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AC6A6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5662A">
        <w:rPr>
          <w:rFonts w:ascii="Times New Roman" w:hAnsi="Times New Roman" w:cs="Times New Roman"/>
          <w:sz w:val="28"/>
        </w:rPr>
        <w:t>ПРАВО</w:t>
      </w:r>
    </w:p>
    <w:tbl>
      <w:tblPr>
        <w:tblStyle w:val="a3"/>
        <w:tblW w:w="0" w:type="auto"/>
        <w:tblLook w:val="04A0"/>
      </w:tblPr>
      <w:tblGrid>
        <w:gridCol w:w="583"/>
        <w:gridCol w:w="1460"/>
        <w:gridCol w:w="816"/>
        <w:gridCol w:w="2224"/>
        <w:gridCol w:w="3220"/>
        <w:gridCol w:w="2685"/>
      </w:tblGrid>
      <w:tr w:rsidR="00AC6A6B" w:rsidTr="00AC6A6B"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AC6A6B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AC6A6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85662A" w:rsidP="00856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6A6B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7FB" w:rsidRDefault="00CD4A2E" w:rsidP="00185FA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4917FB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85FAA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A68C1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9E56-ACD8-4B56-AD84-1880E682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2020-11-29T20:22:00Z</dcterms:modified>
</cp:coreProperties>
</file>