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7F5" w:rsidRPr="007437F5" w:rsidRDefault="007437F5" w:rsidP="009C2ED6">
      <w:pPr>
        <w:pStyle w:val="a7"/>
        <w:shd w:val="clear" w:color="auto" w:fill="auto"/>
        <w:spacing w:line="240" w:lineRule="auto"/>
        <w:ind w:firstLine="709"/>
        <w:jc w:val="center"/>
        <w:rPr>
          <w:b/>
          <w:color w:val="auto"/>
          <w:sz w:val="28"/>
          <w:szCs w:val="28"/>
        </w:rPr>
      </w:pPr>
      <w:r w:rsidRPr="007437F5">
        <w:rPr>
          <w:b/>
          <w:color w:val="auto"/>
          <w:sz w:val="28"/>
          <w:szCs w:val="28"/>
        </w:rPr>
        <w:t>История 6 класс</w:t>
      </w:r>
    </w:p>
    <w:p w:rsidR="00F12E4A" w:rsidRPr="00D56F05" w:rsidRDefault="007437F5" w:rsidP="009C2ED6">
      <w:pPr>
        <w:pStyle w:val="1"/>
        <w:shd w:val="clear" w:color="auto" w:fill="auto"/>
        <w:spacing w:before="244" w:line="240" w:lineRule="auto"/>
        <w:ind w:right="33" w:firstLine="709"/>
        <w:jc w:val="right"/>
        <w:rPr>
          <w:color w:val="auto"/>
          <w:sz w:val="28"/>
          <w:szCs w:val="28"/>
        </w:rPr>
      </w:pPr>
      <w:r>
        <w:rPr>
          <w:color w:val="auto"/>
          <w:sz w:val="28"/>
          <w:szCs w:val="28"/>
        </w:rPr>
        <w:t xml:space="preserve">Диаграмма </w:t>
      </w:r>
    </w:p>
    <w:p w:rsidR="00F12E4A" w:rsidRPr="00D56F05" w:rsidRDefault="00F12E4A" w:rsidP="009C2ED6">
      <w:pPr>
        <w:jc w:val="center"/>
        <w:rPr>
          <w:rFonts w:ascii="Times New Roman" w:hAnsi="Times New Roman" w:cs="Times New Roman"/>
          <w:color w:val="auto"/>
          <w:sz w:val="28"/>
          <w:szCs w:val="28"/>
        </w:rPr>
      </w:pPr>
    </w:p>
    <w:p w:rsidR="00F12E4A" w:rsidRPr="00D56F05" w:rsidRDefault="00F12E4A" w:rsidP="009C2ED6">
      <w:pPr>
        <w:jc w:val="center"/>
        <w:rPr>
          <w:rFonts w:ascii="Times New Roman" w:hAnsi="Times New Roman" w:cs="Times New Roman"/>
          <w:color w:val="auto"/>
        </w:rPr>
      </w:pPr>
      <w:r w:rsidRPr="00D56F05">
        <w:rPr>
          <w:rFonts w:ascii="Times New Roman" w:hAnsi="Times New Roman" w:cs="Times New Roman"/>
          <w:color w:val="auto"/>
          <w:sz w:val="28"/>
          <w:szCs w:val="28"/>
        </w:rPr>
        <w:t xml:space="preserve">Выполнение заданий группами </w:t>
      </w:r>
      <w:r w:rsidRPr="00D241AD">
        <w:rPr>
          <w:rFonts w:ascii="Times New Roman" w:hAnsi="Times New Roman" w:cs="Times New Roman"/>
          <w:color w:val="auto"/>
          <w:sz w:val="28"/>
          <w:szCs w:val="28"/>
        </w:rPr>
        <w:t>участников, ВПР</w:t>
      </w:r>
      <w:r w:rsidRPr="00D56F05">
        <w:rPr>
          <w:rStyle w:val="af1"/>
          <w:rFonts w:eastAsia="Arial Unicode MS"/>
          <w:color w:val="auto"/>
          <w:sz w:val="28"/>
          <w:szCs w:val="28"/>
        </w:rPr>
        <w:t xml:space="preserve"> по </w:t>
      </w:r>
      <w:r w:rsidR="00CB148F" w:rsidRPr="00D56F05">
        <w:rPr>
          <w:rStyle w:val="af1"/>
          <w:rFonts w:eastAsia="Arial Unicode MS"/>
          <w:color w:val="auto"/>
          <w:sz w:val="28"/>
          <w:szCs w:val="28"/>
        </w:rPr>
        <w:t>истории</w:t>
      </w:r>
      <w:r w:rsidRPr="00D56F05">
        <w:rPr>
          <w:rFonts w:ascii="Times New Roman" w:hAnsi="Times New Roman" w:cs="Times New Roman"/>
          <w:color w:val="auto"/>
          <w:sz w:val="28"/>
          <w:szCs w:val="28"/>
        </w:rPr>
        <w:t xml:space="preserve"> в Рязанской области в 202</w:t>
      </w:r>
      <w:r w:rsidR="00C559F4" w:rsidRPr="00D56F05">
        <w:rPr>
          <w:rFonts w:ascii="Times New Roman" w:hAnsi="Times New Roman" w:cs="Times New Roman"/>
          <w:color w:val="auto"/>
          <w:sz w:val="28"/>
          <w:szCs w:val="28"/>
        </w:rPr>
        <w:t>1</w:t>
      </w:r>
      <w:r w:rsidRPr="00D56F05">
        <w:rPr>
          <w:rFonts w:ascii="Times New Roman" w:hAnsi="Times New Roman" w:cs="Times New Roman"/>
          <w:color w:val="auto"/>
          <w:sz w:val="28"/>
          <w:szCs w:val="28"/>
        </w:rPr>
        <w:t xml:space="preserve"> г.</w:t>
      </w:r>
    </w:p>
    <w:p w:rsidR="00F12E4A" w:rsidRPr="00B458C8" w:rsidRDefault="00F12E4A" w:rsidP="00F12E4A">
      <w:pPr>
        <w:rPr>
          <w:color w:val="FF0000"/>
        </w:rPr>
      </w:pPr>
    </w:p>
    <w:p w:rsidR="003A1EA4" w:rsidRPr="000D25EE" w:rsidRDefault="003A1EA4" w:rsidP="003A1EA4">
      <w:pPr>
        <w:rPr>
          <w:color w:val="FF0000"/>
        </w:rPr>
      </w:pPr>
      <w:r w:rsidRPr="00671801">
        <w:rPr>
          <w:noProof/>
          <w:color w:val="FF0000"/>
        </w:rPr>
        <w:drawing>
          <wp:inline distT="0" distB="0" distL="0" distR="0">
            <wp:extent cx="9242282" cy="4019909"/>
            <wp:effectExtent l="19050" t="0" r="16018" b="0"/>
            <wp:docPr id="4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12E4A" w:rsidRPr="00B458C8" w:rsidRDefault="00F12E4A" w:rsidP="00F12E4A">
      <w:pPr>
        <w:rPr>
          <w:color w:val="FF0000"/>
        </w:rPr>
      </w:pPr>
    </w:p>
    <w:p w:rsidR="007437F5" w:rsidRDefault="007437F5" w:rsidP="00F12E4A">
      <w:pPr>
        <w:rPr>
          <w:color w:val="FF0000"/>
        </w:rPr>
        <w:sectPr w:rsidR="007437F5" w:rsidSect="003C7511">
          <w:footerReference w:type="default" r:id="rId9"/>
          <w:footerReference w:type="first" r:id="rId10"/>
          <w:pgSz w:w="16837" w:h="11905" w:orient="landscape"/>
          <w:pgMar w:top="1134" w:right="1134" w:bottom="1134" w:left="1134" w:header="0" w:footer="6" w:gutter="0"/>
          <w:cols w:space="720"/>
          <w:noEndnote/>
          <w:titlePg/>
          <w:docGrid w:linePitch="360"/>
        </w:sectPr>
      </w:pPr>
    </w:p>
    <w:p w:rsidR="00124380" w:rsidRPr="009C2ED6" w:rsidRDefault="00124380" w:rsidP="009C2ED6">
      <w:pPr>
        <w:pStyle w:val="1"/>
        <w:shd w:val="clear" w:color="auto" w:fill="auto"/>
        <w:spacing w:line="240" w:lineRule="auto"/>
        <w:ind w:firstLine="720"/>
        <w:jc w:val="center"/>
        <w:rPr>
          <w:b/>
          <w:color w:val="auto"/>
          <w:sz w:val="28"/>
          <w:szCs w:val="28"/>
        </w:rPr>
      </w:pPr>
      <w:r w:rsidRPr="009C2ED6">
        <w:rPr>
          <w:b/>
          <w:color w:val="auto"/>
          <w:sz w:val="28"/>
          <w:szCs w:val="28"/>
        </w:rPr>
        <w:lastRenderedPageBreak/>
        <w:t xml:space="preserve">Методический анализ выполнения ВПР по истории </w:t>
      </w:r>
    </w:p>
    <w:p w:rsidR="00124380" w:rsidRPr="009C2ED6" w:rsidRDefault="00124380" w:rsidP="009C2ED6">
      <w:pPr>
        <w:pStyle w:val="1"/>
        <w:shd w:val="clear" w:color="auto" w:fill="auto"/>
        <w:spacing w:line="240" w:lineRule="auto"/>
        <w:ind w:firstLine="720"/>
        <w:jc w:val="center"/>
        <w:rPr>
          <w:b/>
          <w:color w:val="auto"/>
          <w:sz w:val="28"/>
          <w:szCs w:val="28"/>
        </w:rPr>
      </w:pPr>
      <w:r w:rsidRPr="009C2ED6">
        <w:rPr>
          <w:b/>
          <w:color w:val="auto"/>
          <w:sz w:val="28"/>
          <w:szCs w:val="28"/>
        </w:rPr>
        <w:t xml:space="preserve">и адресные методические рекомендации для учителей, </w:t>
      </w:r>
    </w:p>
    <w:p w:rsidR="00124380" w:rsidRPr="009C2ED6" w:rsidRDefault="00124380" w:rsidP="009C2ED6">
      <w:pPr>
        <w:pStyle w:val="1"/>
        <w:shd w:val="clear" w:color="auto" w:fill="auto"/>
        <w:spacing w:line="240" w:lineRule="auto"/>
        <w:ind w:firstLine="720"/>
        <w:jc w:val="center"/>
        <w:rPr>
          <w:b/>
          <w:color w:val="auto"/>
          <w:sz w:val="28"/>
          <w:szCs w:val="28"/>
        </w:rPr>
      </w:pPr>
      <w:r w:rsidRPr="009C2ED6">
        <w:rPr>
          <w:b/>
          <w:color w:val="auto"/>
          <w:sz w:val="28"/>
          <w:szCs w:val="28"/>
        </w:rPr>
        <w:t xml:space="preserve">преподающих историю в </w:t>
      </w:r>
      <w:r w:rsidRPr="009C2ED6">
        <w:rPr>
          <w:b/>
          <w:bCs/>
          <w:sz w:val="28"/>
          <w:szCs w:val="28"/>
        </w:rPr>
        <w:t>6-х</w:t>
      </w:r>
      <w:r w:rsidRPr="009C2ED6">
        <w:rPr>
          <w:b/>
          <w:color w:val="auto"/>
          <w:sz w:val="28"/>
          <w:szCs w:val="28"/>
        </w:rPr>
        <w:t xml:space="preserve"> классах</w:t>
      </w:r>
      <w:r w:rsidR="009C6C23" w:rsidRPr="009C2ED6">
        <w:rPr>
          <w:b/>
          <w:color w:val="auto"/>
          <w:sz w:val="28"/>
          <w:szCs w:val="28"/>
        </w:rPr>
        <w:t xml:space="preserve"> общеобразовательных организаций Рязанской области</w:t>
      </w:r>
    </w:p>
    <w:p w:rsidR="00F12E4A" w:rsidRPr="009C2ED6" w:rsidRDefault="00F12E4A" w:rsidP="009C2ED6">
      <w:pPr>
        <w:ind w:right="33" w:firstLine="709"/>
        <w:jc w:val="both"/>
        <w:rPr>
          <w:rFonts w:ascii="Times New Roman" w:hAnsi="Times New Roman" w:cs="Times New Roman"/>
          <w:color w:val="auto"/>
          <w:sz w:val="28"/>
          <w:szCs w:val="28"/>
        </w:rPr>
      </w:pPr>
    </w:p>
    <w:p w:rsidR="00B96DBD" w:rsidRPr="009C2ED6" w:rsidRDefault="007437F5" w:rsidP="009C2ED6">
      <w:pPr>
        <w:pStyle w:val="1"/>
        <w:shd w:val="clear" w:color="auto" w:fill="auto"/>
        <w:spacing w:line="240" w:lineRule="auto"/>
        <w:ind w:firstLine="720"/>
        <w:jc w:val="both"/>
        <w:rPr>
          <w:color w:val="auto"/>
          <w:sz w:val="28"/>
          <w:szCs w:val="28"/>
        </w:rPr>
      </w:pPr>
      <w:r w:rsidRPr="009C2ED6">
        <w:rPr>
          <w:color w:val="auto"/>
          <w:sz w:val="28"/>
          <w:szCs w:val="28"/>
        </w:rPr>
        <w:t>А</w:t>
      </w:r>
      <w:r w:rsidR="00B96DBD" w:rsidRPr="009C2ED6">
        <w:rPr>
          <w:color w:val="auto"/>
          <w:sz w:val="28"/>
          <w:szCs w:val="28"/>
        </w:rPr>
        <w:t>нализ</w:t>
      </w:r>
      <w:r w:rsidRPr="009C2ED6">
        <w:rPr>
          <w:color w:val="auto"/>
          <w:sz w:val="28"/>
          <w:szCs w:val="28"/>
        </w:rPr>
        <w:t xml:space="preserve"> полученных результатов ВПР по истории</w:t>
      </w:r>
      <w:r w:rsidR="00B96DBD" w:rsidRPr="009C2ED6">
        <w:rPr>
          <w:color w:val="auto"/>
          <w:sz w:val="28"/>
          <w:szCs w:val="28"/>
        </w:rPr>
        <w:t xml:space="preserve"> показывает, что обучающиеся в основном справились с работой, так как практически все задания выполнили более 50% шестиклассников. Вместе с тем 3 задания из 8 выполнены менее, чем половиной обучающихся. Это задания 4, 7 и 8. </w:t>
      </w:r>
    </w:p>
    <w:p w:rsidR="00B96DBD" w:rsidRPr="009C2ED6" w:rsidRDefault="00B96DBD" w:rsidP="009C2ED6">
      <w:pPr>
        <w:autoSpaceDE w:val="0"/>
        <w:autoSpaceDN w:val="0"/>
        <w:adjustRightInd w:val="0"/>
        <w:ind w:firstLine="709"/>
        <w:jc w:val="both"/>
        <w:rPr>
          <w:rFonts w:ascii="Times New Roman" w:hAnsi="Times New Roman" w:cs="Times New Roman"/>
          <w:bCs/>
          <w:spacing w:val="-6"/>
          <w:sz w:val="28"/>
          <w:szCs w:val="28"/>
        </w:rPr>
      </w:pPr>
      <w:r w:rsidRPr="009C2ED6">
        <w:rPr>
          <w:rFonts w:ascii="Times New Roman" w:hAnsi="Times New Roman" w:cs="Times New Roman"/>
          <w:color w:val="auto"/>
          <w:sz w:val="28"/>
          <w:szCs w:val="28"/>
        </w:rPr>
        <w:t>Задание 4 – повышенного уровня сложности. Оно проверяет умение осознанно использовать речевые средства в соответствии с задачей коммуникации, давать оценку событиям и личностям отечественной и всеобщей истории Средних веков. Обучающемуся необходимо выбрать одно из событий (процессов) и указать две исторические личности, непосредственно связанные с выбраннымсобытием, процессом (модель 1) или указать две личности, непосредственносвязанные с событием, процессом, указанным в задании (модель 2). Затемнужно указать одно любое действие каждой из этих личностей, взначительной степени повлиявшее на ход и (или) результат этого события(процесса). Исходя из того, что процент выполнения этого задания невысок (39,5%), а ошибки в заданиях подобного типа совершаются обучающимися и в других параллелях, рекомендуется более системно работать с теми историческими понятиями, которые встречаются в тексте задания</w:t>
      </w:r>
      <w:r w:rsidR="0035628B" w:rsidRPr="009C2ED6">
        <w:rPr>
          <w:rFonts w:ascii="Times New Roman" w:hAnsi="Times New Roman" w:cs="Times New Roman"/>
          <w:color w:val="auto"/>
          <w:sz w:val="28"/>
          <w:szCs w:val="28"/>
        </w:rPr>
        <w:t xml:space="preserve"> (</w:t>
      </w:r>
      <w:r w:rsidRPr="009C2ED6">
        <w:rPr>
          <w:rFonts w:ascii="Times New Roman" w:hAnsi="Times New Roman" w:cs="Times New Roman"/>
          <w:color w:val="auto"/>
          <w:sz w:val="28"/>
          <w:szCs w:val="28"/>
        </w:rPr>
        <w:t>процесс, событие, явление, исторические персоналии</w:t>
      </w:r>
      <w:r w:rsidR="0035628B" w:rsidRPr="009C2ED6">
        <w:rPr>
          <w:rFonts w:ascii="Times New Roman" w:hAnsi="Times New Roman" w:cs="Times New Roman"/>
          <w:color w:val="auto"/>
          <w:sz w:val="28"/>
          <w:szCs w:val="28"/>
        </w:rPr>
        <w:t>)</w:t>
      </w:r>
      <w:r w:rsidRPr="009C2ED6">
        <w:rPr>
          <w:rFonts w:ascii="Times New Roman" w:hAnsi="Times New Roman" w:cs="Times New Roman"/>
          <w:color w:val="auto"/>
          <w:sz w:val="28"/>
          <w:szCs w:val="28"/>
        </w:rPr>
        <w:t>. Также методические материалы по написанию связного текста на уроках истории содерж</w:t>
      </w:r>
      <w:r w:rsidR="00224AAA" w:rsidRPr="009C2ED6">
        <w:rPr>
          <w:rFonts w:ascii="Times New Roman" w:hAnsi="Times New Roman" w:cs="Times New Roman"/>
          <w:color w:val="auto"/>
          <w:sz w:val="28"/>
          <w:szCs w:val="28"/>
        </w:rPr>
        <w:t>а</w:t>
      </w:r>
      <w:r w:rsidRPr="009C2ED6">
        <w:rPr>
          <w:rFonts w:ascii="Times New Roman" w:hAnsi="Times New Roman" w:cs="Times New Roman"/>
          <w:color w:val="auto"/>
          <w:sz w:val="28"/>
          <w:szCs w:val="28"/>
        </w:rPr>
        <w:t xml:space="preserve">тся в журнале «Педагогические измерения», №1 за 2021 год, </w:t>
      </w:r>
      <w:r w:rsidR="00224AAA" w:rsidRPr="009C2ED6">
        <w:rPr>
          <w:rFonts w:ascii="Times New Roman" w:hAnsi="Times New Roman" w:cs="Times New Roman"/>
          <w:color w:val="auto"/>
          <w:sz w:val="28"/>
          <w:szCs w:val="28"/>
        </w:rPr>
        <w:t>размещенном</w:t>
      </w:r>
      <w:r w:rsidRPr="009C2ED6">
        <w:rPr>
          <w:rFonts w:ascii="Times New Roman" w:hAnsi="Times New Roman" w:cs="Times New Roman"/>
          <w:color w:val="auto"/>
          <w:sz w:val="28"/>
          <w:szCs w:val="28"/>
        </w:rPr>
        <w:t xml:space="preserve"> на сайте ФИПИ. Кроме этого</w:t>
      </w:r>
      <w:r w:rsidRPr="009C2ED6">
        <w:rPr>
          <w:rFonts w:ascii="Times New Roman" w:hAnsi="Times New Roman" w:cs="Times New Roman"/>
          <w:bCs/>
          <w:spacing w:val="-6"/>
          <w:sz w:val="28"/>
          <w:szCs w:val="28"/>
        </w:rPr>
        <w:t xml:space="preserve"> можно рекомендовать чаще составлять текст по иллюстрациям, а также составлять тексты по опорным словам, записанным на доске. Подобную работу можно проводить фактически в конце каждого урока, предлагая обучающимся сначала назвать ключевые слова темы, основных личностей, а потом по ним составить небольшой рассказ. </w:t>
      </w:r>
    </w:p>
    <w:p w:rsidR="00B96DBD" w:rsidRDefault="00B96DBD" w:rsidP="009C2ED6">
      <w:pPr>
        <w:ind w:firstLine="709"/>
        <w:jc w:val="both"/>
        <w:rPr>
          <w:rFonts w:ascii="Times New Roman" w:hAnsi="Times New Roman"/>
          <w:bCs/>
          <w:spacing w:val="-6"/>
          <w:sz w:val="28"/>
          <w:szCs w:val="28"/>
        </w:rPr>
      </w:pPr>
      <w:r w:rsidRPr="009C2ED6">
        <w:rPr>
          <w:rFonts w:ascii="Times New Roman" w:hAnsi="Times New Roman" w:cs="Times New Roman"/>
          <w:bCs/>
          <w:spacing w:val="-6"/>
          <w:sz w:val="28"/>
          <w:szCs w:val="28"/>
        </w:rPr>
        <w:t>Задание 7 направлено на формирование умения</w:t>
      </w:r>
      <w:r w:rsidRPr="009C2ED6">
        <w:rPr>
          <w:rFonts w:ascii="Times New Roman" w:hAnsi="Times New Roman" w:cs="Times New Roman"/>
          <w:color w:val="auto"/>
          <w:sz w:val="28"/>
          <w:szCs w:val="28"/>
        </w:rPr>
        <w:t xml:space="preserve"> устанавливать причинно-следственные связи, строить логическое рассуждение, умозаключение (индуктивное, дедуктивное и по аналогии) и делать выводы; объяснять причины иследствия ключевых событийотечественной и всеобщейистории Средних веков. Процент выполнения данного задания почти самый низкий, 33,9%, это задание высокого уровня сложности, так как умение устанавливать причинно-следственные связи является одним из фундаментальных требований при изучении истории. Под причинно-следственной связью понимается связь между историческими событиями (процессами, явлениями), при которой одно событие (процесс, явление), называемое причиной, при наличии определенных исторических условий порождает другое событие (процесс, явление), называемое следствием. Для формирования данного умения в 6 классе можно предложить прочитать составленное педагогом предложение, в котором какое-либо событие выделить одним цветом, его причину – другим, а следствие – третьим.  Также можно </w:t>
      </w:r>
      <w:r w:rsidRPr="009C2ED6">
        <w:rPr>
          <w:rFonts w:ascii="Times New Roman" w:hAnsi="Times New Roman" w:cs="Times New Roman"/>
          <w:bCs/>
          <w:spacing w:val="-6"/>
          <w:sz w:val="28"/>
          <w:szCs w:val="28"/>
        </w:rPr>
        <w:t xml:space="preserve">на </w:t>
      </w:r>
      <w:r w:rsidRPr="009C2ED6">
        <w:rPr>
          <w:rFonts w:ascii="Times New Roman" w:hAnsi="Times New Roman" w:cs="Times New Roman"/>
          <w:bCs/>
          <w:spacing w:val="-6"/>
          <w:sz w:val="28"/>
          <w:szCs w:val="28"/>
        </w:rPr>
        <w:lastRenderedPageBreak/>
        <w:t>уроках чаще определять причинно-следственные связи событий и явлений истории, выделяя</w:t>
      </w:r>
      <w:r w:rsidRPr="0061376A">
        <w:rPr>
          <w:rFonts w:ascii="Times New Roman" w:hAnsi="Times New Roman"/>
          <w:bCs/>
          <w:spacing w:val="-6"/>
          <w:sz w:val="28"/>
          <w:szCs w:val="28"/>
        </w:rPr>
        <w:t xml:space="preserve"> вопросы: </w:t>
      </w:r>
      <w:r w:rsidR="004626A1">
        <w:rPr>
          <w:rFonts w:ascii="Times New Roman" w:hAnsi="Times New Roman"/>
          <w:bCs/>
          <w:spacing w:val="-6"/>
          <w:sz w:val="28"/>
          <w:szCs w:val="28"/>
        </w:rPr>
        <w:t>«Ч</w:t>
      </w:r>
      <w:r w:rsidRPr="0061376A">
        <w:rPr>
          <w:rFonts w:ascii="Times New Roman" w:hAnsi="Times New Roman"/>
          <w:bCs/>
          <w:spacing w:val="-6"/>
          <w:sz w:val="28"/>
          <w:szCs w:val="28"/>
        </w:rPr>
        <w:t>то было причиной данного события? Что стало следствием данного события?</w:t>
      </w:r>
      <w:r w:rsidR="004626A1">
        <w:rPr>
          <w:rFonts w:ascii="Times New Roman" w:hAnsi="Times New Roman"/>
          <w:bCs/>
          <w:spacing w:val="-6"/>
          <w:sz w:val="28"/>
          <w:szCs w:val="28"/>
        </w:rPr>
        <w:t>»</w:t>
      </w:r>
      <w:r w:rsidRPr="0061376A">
        <w:rPr>
          <w:rFonts w:ascii="Times New Roman" w:hAnsi="Times New Roman"/>
          <w:bCs/>
          <w:spacing w:val="-6"/>
          <w:sz w:val="28"/>
          <w:szCs w:val="28"/>
        </w:rPr>
        <w:t xml:space="preserve"> и т.д.</w:t>
      </w:r>
    </w:p>
    <w:p w:rsidR="007437F5" w:rsidRDefault="00B96DBD" w:rsidP="009C2ED6">
      <w:pPr>
        <w:ind w:firstLine="709"/>
        <w:contextualSpacing/>
        <w:jc w:val="both"/>
        <w:rPr>
          <w:rFonts w:ascii="Times New Roman" w:hAnsi="Times New Roman"/>
          <w:bCs/>
          <w:spacing w:val="-6"/>
        </w:rPr>
        <w:sectPr w:rsidR="007437F5" w:rsidSect="00660B8B">
          <w:footerReference w:type="default" r:id="rId11"/>
          <w:footerReference w:type="first" r:id="rId12"/>
          <w:pgSz w:w="11905" w:h="16837"/>
          <w:pgMar w:top="1134" w:right="1134" w:bottom="1134" w:left="1134" w:header="0" w:footer="6" w:gutter="0"/>
          <w:cols w:space="720"/>
          <w:noEndnote/>
          <w:titlePg/>
          <w:docGrid w:linePitch="360"/>
        </w:sectPr>
      </w:pPr>
      <w:r w:rsidRPr="00FE7A4C">
        <w:rPr>
          <w:rFonts w:ascii="Times New Roman" w:hAnsi="Times New Roman" w:cs="Times New Roman"/>
          <w:bCs/>
          <w:spacing w:val="-6"/>
          <w:sz w:val="28"/>
          <w:szCs w:val="28"/>
        </w:rPr>
        <w:t>Задание 8 носит культурологический характер и требует умения объединять предметы и явления в группы по определенным признакам, сравнивать, классифицировать и обобщать факты и явления. В данном случае т</w:t>
      </w:r>
      <w:r w:rsidRPr="00FE7A4C">
        <w:rPr>
          <w:rFonts w:ascii="Times New Roman" w:hAnsi="Times New Roman" w:cs="Times New Roman"/>
          <w:color w:val="auto"/>
          <w:sz w:val="28"/>
          <w:szCs w:val="28"/>
        </w:rPr>
        <w:t xml:space="preserve">ребуется определить, какие из представленных изображений являются памятниками культуры России, а какие – памятниками культуры зарубежных стран. Процент выполнения данного задания – 27,6. </w:t>
      </w:r>
      <w:r>
        <w:rPr>
          <w:rFonts w:ascii="Times New Roman" w:hAnsi="Times New Roman" w:cs="Times New Roman"/>
          <w:color w:val="auto"/>
          <w:sz w:val="28"/>
          <w:szCs w:val="28"/>
        </w:rPr>
        <w:t xml:space="preserve">Исходя из того, что вопросы изучения культуры в курсе истории до сих пор являются самыми сложными ввиду недостатка времени, необходимо </w:t>
      </w:r>
      <w:r w:rsidRPr="00FE7A4C">
        <w:rPr>
          <w:rFonts w:ascii="Times New Roman" w:hAnsi="Times New Roman" w:cs="Times New Roman"/>
          <w:bCs/>
          <w:spacing w:val="-6"/>
          <w:sz w:val="28"/>
          <w:szCs w:val="28"/>
        </w:rPr>
        <w:t xml:space="preserve">изучить </w:t>
      </w:r>
      <w:r>
        <w:rPr>
          <w:rFonts w:ascii="Times New Roman" w:hAnsi="Times New Roman" w:cs="Times New Roman"/>
          <w:bCs/>
          <w:spacing w:val="-6"/>
          <w:sz w:val="28"/>
          <w:szCs w:val="28"/>
        </w:rPr>
        <w:t>демоверсию</w:t>
      </w:r>
      <w:r w:rsidRPr="00FE7A4C">
        <w:rPr>
          <w:rFonts w:ascii="Times New Roman" w:hAnsi="Times New Roman" w:cs="Times New Roman"/>
          <w:bCs/>
          <w:spacing w:val="-6"/>
          <w:sz w:val="28"/>
          <w:szCs w:val="28"/>
        </w:rPr>
        <w:t xml:space="preserve"> ВПР</w:t>
      </w:r>
      <w:r>
        <w:rPr>
          <w:rFonts w:ascii="Times New Roman" w:hAnsi="Times New Roman" w:cs="Times New Roman"/>
          <w:bCs/>
          <w:spacing w:val="-6"/>
          <w:sz w:val="28"/>
          <w:szCs w:val="28"/>
        </w:rPr>
        <w:t xml:space="preserve">, которая публикуется в сентябре-октябре, </w:t>
      </w:r>
      <w:r w:rsidRPr="00FE7A4C">
        <w:rPr>
          <w:rFonts w:ascii="Times New Roman" w:hAnsi="Times New Roman" w:cs="Times New Roman"/>
          <w:bCs/>
          <w:spacing w:val="-6"/>
          <w:sz w:val="28"/>
          <w:szCs w:val="28"/>
        </w:rPr>
        <w:t>и в течение года на уроках обращать внимание на выполнение заданий, аналогичных заданиям ВПР</w:t>
      </w:r>
      <w:r>
        <w:rPr>
          <w:rFonts w:ascii="Times New Roman" w:hAnsi="Times New Roman"/>
          <w:bCs/>
          <w:spacing w:val="-6"/>
        </w:rPr>
        <w:t>.</w:t>
      </w:r>
    </w:p>
    <w:p w:rsidR="001B51B9" w:rsidRPr="0022248C" w:rsidRDefault="001B51B9" w:rsidP="00996F39">
      <w:pPr>
        <w:autoSpaceDE w:val="0"/>
        <w:autoSpaceDN w:val="0"/>
        <w:adjustRightInd w:val="0"/>
        <w:jc w:val="both"/>
        <w:rPr>
          <w:rFonts w:ascii="Times New Roman" w:hAnsi="Times New Roman" w:cs="Times New Roman"/>
          <w:color w:val="auto"/>
          <w:sz w:val="28"/>
          <w:szCs w:val="28"/>
        </w:rPr>
      </w:pPr>
    </w:p>
    <w:sectPr w:rsidR="001B51B9" w:rsidRPr="0022248C" w:rsidSect="00660B8B">
      <w:headerReference w:type="default" r:id="rId13"/>
      <w:footerReference w:type="default" r:id="rId14"/>
      <w:pgSz w:w="11905" w:h="16837"/>
      <w:pgMar w:top="1134" w:right="1134"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E86" w:rsidRDefault="00904E86" w:rsidP="00FF0CD9">
      <w:r>
        <w:separator/>
      </w:r>
    </w:p>
  </w:endnote>
  <w:endnote w:type="continuationSeparator" w:id="1">
    <w:p w:rsidR="00904E86" w:rsidRDefault="00904E86" w:rsidP="00FF0C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2963"/>
      <w:docPartObj>
        <w:docPartGallery w:val="Page Numbers (Bottom of Page)"/>
        <w:docPartUnique/>
      </w:docPartObj>
    </w:sdtPr>
    <w:sdtContent>
      <w:p w:rsidR="00E04C57" w:rsidRDefault="006A6DFA" w:rsidP="00C84760">
        <w:pPr>
          <w:pStyle w:val="aff4"/>
          <w:jc w:val="center"/>
        </w:pPr>
        <w:r>
          <w:fldChar w:fldCharType="begin"/>
        </w:r>
        <w:r w:rsidR="00DD410A">
          <w:instrText xml:space="preserve"> PAGE   \* MERGEFORMAT </w:instrText>
        </w:r>
        <w:r>
          <w:fldChar w:fldCharType="separate"/>
        </w:r>
        <w:r w:rsidR="00996F39">
          <w:rPr>
            <w:noProof/>
          </w:rPr>
          <w:t>6</w:t>
        </w:r>
        <w:r>
          <w:rPr>
            <w:noProof/>
          </w:rPr>
          <w:fldChar w:fldCharType="end"/>
        </w:r>
      </w:p>
    </w:sdtContent>
  </w:sdt>
  <w:p w:rsidR="00E04C57" w:rsidRDefault="00E04C57">
    <w:pPr>
      <w:pStyle w:val="af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2964"/>
      <w:docPartObj>
        <w:docPartGallery w:val="Page Numbers (Bottom of Page)"/>
        <w:docPartUnique/>
      </w:docPartObj>
    </w:sdtPr>
    <w:sdtContent>
      <w:p w:rsidR="00E04C57" w:rsidRDefault="006A6DFA">
        <w:pPr>
          <w:pStyle w:val="aff4"/>
          <w:jc w:val="center"/>
        </w:pPr>
        <w:r>
          <w:fldChar w:fldCharType="begin"/>
        </w:r>
        <w:r w:rsidR="00DD410A">
          <w:instrText xml:space="preserve"> PAGE   \* MERGEFORMAT </w:instrText>
        </w:r>
        <w:r>
          <w:fldChar w:fldCharType="separate"/>
        </w:r>
        <w:r w:rsidR="00996F39">
          <w:rPr>
            <w:noProof/>
          </w:rPr>
          <w:t>1</w:t>
        </w:r>
        <w:r>
          <w:rPr>
            <w:noProof/>
          </w:rPr>
          <w:fldChar w:fldCharType="end"/>
        </w:r>
      </w:p>
    </w:sdtContent>
  </w:sdt>
  <w:p w:rsidR="00E04C57" w:rsidRDefault="00E04C57">
    <w:pPr>
      <w:pStyle w:val="af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8272"/>
      <w:docPartObj>
        <w:docPartGallery w:val="Page Numbers (Bottom of Page)"/>
        <w:docPartUnique/>
      </w:docPartObj>
    </w:sdtPr>
    <w:sdtContent>
      <w:p w:rsidR="00E04C57" w:rsidRDefault="006A6DFA" w:rsidP="00C84760">
        <w:pPr>
          <w:pStyle w:val="aff4"/>
          <w:jc w:val="center"/>
        </w:pPr>
        <w:r>
          <w:fldChar w:fldCharType="begin"/>
        </w:r>
        <w:r w:rsidR="00DD410A">
          <w:instrText xml:space="preserve"> PAGE   \* MERGEFORMAT </w:instrText>
        </w:r>
        <w:r>
          <w:fldChar w:fldCharType="separate"/>
        </w:r>
        <w:r w:rsidR="00996F39">
          <w:rPr>
            <w:noProof/>
          </w:rPr>
          <w:t>3</w:t>
        </w:r>
        <w:r>
          <w:rPr>
            <w:noProof/>
          </w:rPr>
          <w:fldChar w:fldCharType="end"/>
        </w:r>
      </w:p>
    </w:sdtContent>
  </w:sdt>
  <w:p w:rsidR="00E04C57" w:rsidRDefault="00E04C57">
    <w:pPr>
      <w:pStyle w:val="af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8273"/>
      <w:docPartObj>
        <w:docPartGallery w:val="Page Numbers (Bottom of Page)"/>
        <w:docPartUnique/>
      </w:docPartObj>
    </w:sdtPr>
    <w:sdtContent>
      <w:p w:rsidR="00E04C57" w:rsidRDefault="006A6DFA">
        <w:pPr>
          <w:pStyle w:val="aff4"/>
          <w:jc w:val="center"/>
        </w:pPr>
        <w:r>
          <w:fldChar w:fldCharType="begin"/>
        </w:r>
        <w:r w:rsidR="00DD410A">
          <w:instrText xml:space="preserve"> PAGE   \* MERGEFORMAT </w:instrText>
        </w:r>
        <w:r>
          <w:fldChar w:fldCharType="separate"/>
        </w:r>
        <w:r w:rsidR="00996F39">
          <w:rPr>
            <w:noProof/>
          </w:rPr>
          <w:t>2</w:t>
        </w:r>
        <w:r>
          <w:rPr>
            <w:noProof/>
          </w:rPr>
          <w:fldChar w:fldCharType="end"/>
        </w:r>
      </w:p>
    </w:sdtContent>
  </w:sdt>
  <w:p w:rsidR="00E04C57" w:rsidRDefault="00E04C57">
    <w:pPr>
      <w:pStyle w:val="aff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57" w:rsidRDefault="006A6DFA" w:rsidP="009B7639">
    <w:pPr>
      <w:pStyle w:val="aff4"/>
      <w:jc w:val="center"/>
    </w:pPr>
    <w:r>
      <w:fldChar w:fldCharType="begin"/>
    </w:r>
    <w:r w:rsidR="00DD410A">
      <w:instrText xml:space="preserve"> PAGE   \* MERGEFORMAT </w:instrText>
    </w:r>
    <w:r>
      <w:fldChar w:fldCharType="separate"/>
    </w:r>
    <w:r w:rsidR="00996F39">
      <w:rPr>
        <w:noProof/>
      </w:rPr>
      <w:t>4</w:t>
    </w:r>
    <w:r>
      <w:rPr>
        <w:noProof/>
      </w:rPr>
      <w:fldChar w:fldCharType="end"/>
    </w:r>
  </w:p>
  <w:p w:rsidR="00E04C57" w:rsidRDefault="00E04C5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E86" w:rsidRDefault="00904E86"/>
  </w:footnote>
  <w:footnote w:type="continuationSeparator" w:id="1">
    <w:p w:rsidR="00904E86" w:rsidRDefault="00904E8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57" w:rsidRPr="009B7639" w:rsidRDefault="00E04C57" w:rsidP="009B7639">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3058"/>
    <w:multiLevelType w:val="hybridMultilevel"/>
    <w:tmpl w:val="D73CC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BC37C45"/>
    <w:multiLevelType w:val="multilevel"/>
    <w:tmpl w:val="5E4E2E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6868EF"/>
    <w:multiLevelType w:val="hybridMultilevel"/>
    <w:tmpl w:val="A776FF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D4217E4"/>
    <w:multiLevelType w:val="multilevel"/>
    <w:tmpl w:val="94BEC7D2"/>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E36332"/>
    <w:multiLevelType w:val="hybridMultilevel"/>
    <w:tmpl w:val="F39C5D5A"/>
    <w:lvl w:ilvl="0" w:tplc="0762A0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6B25F6"/>
    <w:multiLevelType w:val="hybridMultilevel"/>
    <w:tmpl w:val="1F542278"/>
    <w:lvl w:ilvl="0" w:tplc="0419000F">
      <w:start w:val="1"/>
      <w:numFmt w:val="decimal"/>
      <w:lvlText w:val="%1."/>
      <w:lvlJc w:val="left"/>
      <w:pPr>
        <w:ind w:left="6821" w:hanging="360"/>
      </w:pPr>
    </w:lvl>
    <w:lvl w:ilvl="1" w:tplc="04190019" w:tentative="1">
      <w:start w:val="1"/>
      <w:numFmt w:val="lowerLetter"/>
      <w:lvlText w:val="%2."/>
      <w:lvlJc w:val="left"/>
      <w:pPr>
        <w:ind w:left="7541" w:hanging="360"/>
      </w:pPr>
    </w:lvl>
    <w:lvl w:ilvl="2" w:tplc="0419001B" w:tentative="1">
      <w:start w:val="1"/>
      <w:numFmt w:val="lowerRoman"/>
      <w:lvlText w:val="%3."/>
      <w:lvlJc w:val="right"/>
      <w:pPr>
        <w:ind w:left="8261" w:hanging="180"/>
      </w:pPr>
    </w:lvl>
    <w:lvl w:ilvl="3" w:tplc="0419000F" w:tentative="1">
      <w:start w:val="1"/>
      <w:numFmt w:val="decimal"/>
      <w:lvlText w:val="%4."/>
      <w:lvlJc w:val="left"/>
      <w:pPr>
        <w:ind w:left="8981" w:hanging="360"/>
      </w:pPr>
    </w:lvl>
    <w:lvl w:ilvl="4" w:tplc="04190019" w:tentative="1">
      <w:start w:val="1"/>
      <w:numFmt w:val="lowerLetter"/>
      <w:lvlText w:val="%5."/>
      <w:lvlJc w:val="left"/>
      <w:pPr>
        <w:ind w:left="9701" w:hanging="360"/>
      </w:pPr>
    </w:lvl>
    <w:lvl w:ilvl="5" w:tplc="0419001B" w:tentative="1">
      <w:start w:val="1"/>
      <w:numFmt w:val="lowerRoman"/>
      <w:lvlText w:val="%6."/>
      <w:lvlJc w:val="right"/>
      <w:pPr>
        <w:ind w:left="10421" w:hanging="180"/>
      </w:pPr>
    </w:lvl>
    <w:lvl w:ilvl="6" w:tplc="0419000F" w:tentative="1">
      <w:start w:val="1"/>
      <w:numFmt w:val="decimal"/>
      <w:lvlText w:val="%7."/>
      <w:lvlJc w:val="left"/>
      <w:pPr>
        <w:ind w:left="11141" w:hanging="360"/>
      </w:pPr>
    </w:lvl>
    <w:lvl w:ilvl="7" w:tplc="04190019" w:tentative="1">
      <w:start w:val="1"/>
      <w:numFmt w:val="lowerLetter"/>
      <w:lvlText w:val="%8."/>
      <w:lvlJc w:val="left"/>
      <w:pPr>
        <w:ind w:left="11861" w:hanging="360"/>
      </w:pPr>
    </w:lvl>
    <w:lvl w:ilvl="8" w:tplc="0419001B" w:tentative="1">
      <w:start w:val="1"/>
      <w:numFmt w:val="lowerRoman"/>
      <w:lvlText w:val="%9."/>
      <w:lvlJc w:val="right"/>
      <w:pPr>
        <w:ind w:left="12581" w:hanging="180"/>
      </w:pPr>
    </w:lvl>
  </w:abstractNum>
  <w:abstractNum w:abstractNumId="6">
    <w:nsid w:val="3449002C"/>
    <w:multiLevelType w:val="multilevel"/>
    <w:tmpl w:val="DA907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E92614"/>
    <w:multiLevelType w:val="multilevel"/>
    <w:tmpl w:val="0AE409F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9148A9"/>
    <w:multiLevelType w:val="multilevel"/>
    <w:tmpl w:val="5D20F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8"/>
  </w:num>
  <w:num w:numId="4">
    <w:abstractNumId w:val="1"/>
  </w:num>
  <w:num w:numId="5">
    <w:abstractNumId w:val="5"/>
  </w:num>
  <w:num w:numId="6">
    <w:abstractNumId w:val="3"/>
  </w:num>
  <w:num w:numId="7">
    <w:abstractNumId w:val="2"/>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FF0CD9"/>
    <w:rsid w:val="00000521"/>
    <w:rsid w:val="00002AA4"/>
    <w:rsid w:val="000101C2"/>
    <w:rsid w:val="000129A1"/>
    <w:rsid w:val="00012AF3"/>
    <w:rsid w:val="00020491"/>
    <w:rsid w:val="00020932"/>
    <w:rsid w:val="00026CDD"/>
    <w:rsid w:val="00033C1A"/>
    <w:rsid w:val="00035EC3"/>
    <w:rsid w:val="00040857"/>
    <w:rsid w:val="000431E1"/>
    <w:rsid w:val="00044DF5"/>
    <w:rsid w:val="00047CB9"/>
    <w:rsid w:val="000577E0"/>
    <w:rsid w:val="00063DFC"/>
    <w:rsid w:val="000660FA"/>
    <w:rsid w:val="000707EF"/>
    <w:rsid w:val="00077A13"/>
    <w:rsid w:val="00077D34"/>
    <w:rsid w:val="00080EA2"/>
    <w:rsid w:val="00081182"/>
    <w:rsid w:val="000833F1"/>
    <w:rsid w:val="00083606"/>
    <w:rsid w:val="00084709"/>
    <w:rsid w:val="00084F9E"/>
    <w:rsid w:val="00091F82"/>
    <w:rsid w:val="000966F0"/>
    <w:rsid w:val="00096E53"/>
    <w:rsid w:val="000A04B2"/>
    <w:rsid w:val="000B0280"/>
    <w:rsid w:val="000B0349"/>
    <w:rsid w:val="000D25EE"/>
    <w:rsid w:val="000D528C"/>
    <w:rsid w:val="000D6B61"/>
    <w:rsid w:val="000D775F"/>
    <w:rsid w:val="000D7AC4"/>
    <w:rsid w:val="000E0020"/>
    <w:rsid w:val="000E17F1"/>
    <w:rsid w:val="000E44E1"/>
    <w:rsid w:val="000E47DD"/>
    <w:rsid w:val="000E5575"/>
    <w:rsid w:val="000F30D3"/>
    <w:rsid w:val="000F3EC9"/>
    <w:rsid w:val="000F4886"/>
    <w:rsid w:val="000F7C19"/>
    <w:rsid w:val="00113EF7"/>
    <w:rsid w:val="001146A5"/>
    <w:rsid w:val="00124380"/>
    <w:rsid w:val="00126770"/>
    <w:rsid w:val="00127368"/>
    <w:rsid w:val="00130A74"/>
    <w:rsid w:val="001356AB"/>
    <w:rsid w:val="00150FEC"/>
    <w:rsid w:val="001531FB"/>
    <w:rsid w:val="00153B77"/>
    <w:rsid w:val="0015401D"/>
    <w:rsid w:val="001644CA"/>
    <w:rsid w:val="00172C78"/>
    <w:rsid w:val="00173A8E"/>
    <w:rsid w:val="00182121"/>
    <w:rsid w:val="001915ED"/>
    <w:rsid w:val="001A36C7"/>
    <w:rsid w:val="001A5514"/>
    <w:rsid w:val="001B062D"/>
    <w:rsid w:val="001B475C"/>
    <w:rsid w:val="001B51B9"/>
    <w:rsid w:val="001B5715"/>
    <w:rsid w:val="001B65F1"/>
    <w:rsid w:val="001C21F4"/>
    <w:rsid w:val="001C6108"/>
    <w:rsid w:val="001E5D20"/>
    <w:rsid w:val="001F5097"/>
    <w:rsid w:val="001F60DF"/>
    <w:rsid w:val="00201401"/>
    <w:rsid w:val="00202568"/>
    <w:rsid w:val="00202F43"/>
    <w:rsid w:val="00206E38"/>
    <w:rsid w:val="00212B54"/>
    <w:rsid w:val="0022248C"/>
    <w:rsid w:val="00224325"/>
    <w:rsid w:val="00224AAA"/>
    <w:rsid w:val="0023051B"/>
    <w:rsid w:val="002308F3"/>
    <w:rsid w:val="0023161E"/>
    <w:rsid w:val="00231D6E"/>
    <w:rsid w:val="002341A7"/>
    <w:rsid w:val="00252AA7"/>
    <w:rsid w:val="002559F8"/>
    <w:rsid w:val="00261E25"/>
    <w:rsid w:val="00275801"/>
    <w:rsid w:val="00277687"/>
    <w:rsid w:val="00282973"/>
    <w:rsid w:val="00284F87"/>
    <w:rsid w:val="002A003D"/>
    <w:rsid w:val="002A1349"/>
    <w:rsid w:val="002A47D9"/>
    <w:rsid w:val="002B24D5"/>
    <w:rsid w:val="002B2A00"/>
    <w:rsid w:val="002B3061"/>
    <w:rsid w:val="002B7A04"/>
    <w:rsid w:val="002C17EA"/>
    <w:rsid w:val="002C32F4"/>
    <w:rsid w:val="002C3B66"/>
    <w:rsid w:val="002C607F"/>
    <w:rsid w:val="002C6422"/>
    <w:rsid w:val="002C69A4"/>
    <w:rsid w:val="002C79F0"/>
    <w:rsid w:val="002D3247"/>
    <w:rsid w:val="002D61B9"/>
    <w:rsid w:val="002D794A"/>
    <w:rsid w:val="002D79D0"/>
    <w:rsid w:val="002D7DEE"/>
    <w:rsid w:val="002E000C"/>
    <w:rsid w:val="002E402E"/>
    <w:rsid w:val="002E5D96"/>
    <w:rsid w:val="002F05C1"/>
    <w:rsid w:val="002F41FD"/>
    <w:rsid w:val="002F6DB1"/>
    <w:rsid w:val="00301964"/>
    <w:rsid w:val="003060EC"/>
    <w:rsid w:val="0030760A"/>
    <w:rsid w:val="00310DF3"/>
    <w:rsid w:val="00313391"/>
    <w:rsid w:val="0031534C"/>
    <w:rsid w:val="003173FA"/>
    <w:rsid w:val="003208E8"/>
    <w:rsid w:val="00322391"/>
    <w:rsid w:val="00323F25"/>
    <w:rsid w:val="00331D18"/>
    <w:rsid w:val="00336BA7"/>
    <w:rsid w:val="00350772"/>
    <w:rsid w:val="003517D6"/>
    <w:rsid w:val="003522B2"/>
    <w:rsid w:val="00354745"/>
    <w:rsid w:val="0035628B"/>
    <w:rsid w:val="003562BB"/>
    <w:rsid w:val="003624D9"/>
    <w:rsid w:val="00373C20"/>
    <w:rsid w:val="00374136"/>
    <w:rsid w:val="00375327"/>
    <w:rsid w:val="003761AA"/>
    <w:rsid w:val="003803CF"/>
    <w:rsid w:val="00380AB5"/>
    <w:rsid w:val="003A146F"/>
    <w:rsid w:val="003A1EA4"/>
    <w:rsid w:val="003A3ED8"/>
    <w:rsid w:val="003A735D"/>
    <w:rsid w:val="003B09CB"/>
    <w:rsid w:val="003B4C7A"/>
    <w:rsid w:val="003C20A7"/>
    <w:rsid w:val="003C420A"/>
    <w:rsid w:val="003C7511"/>
    <w:rsid w:val="003D3463"/>
    <w:rsid w:val="003D35ED"/>
    <w:rsid w:val="003D4635"/>
    <w:rsid w:val="003E6431"/>
    <w:rsid w:val="003F127D"/>
    <w:rsid w:val="00406F91"/>
    <w:rsid w:val="004211E9"/>
    <w:rsid w:val="0042772B"/>
    <w:rsid w:val="00427BBC"/>
    <w:rsid w:val="004358B3"/>
    <w:rsid w:val="0043617E"/>
    <w:rsid w:val="00442318"/>
    <w:rsid w:val="004454BC"/>
    <w:rsid w:val="00446302"/>
    <w:rsid w:val="00446992"/>
    <w:rsid w:val="00450802"/>
    <w:rsid w:val="00454067"/>
    <w:rsid w:val="00454849"/>
    <w:rsid w:val="004572EC"/>
    <w:rsid w:val="004577DD"/>
    <w:rsid w:val="004626A1"/>
    <w:rsid w:val="004648B9"/>
    <w:rsid w:val="0047525A"/>
    <w:rsid w:val="00475D08"/>
    <w:rsid w:val="0047615A"/>
    <w:rsid w:val="00482703"/>
    <w:rsid w:val="004829EF"/>
    <w:rsid w:val="00491FE0"/>
    <w:rsid w:val="004A4633"/>
    <w:rsid w:val="004A4ED4"/>
    <w:rsid w:val="004A7278"/>
    <w:rsid w:val="004B0ED7"/>
    <w:rsid w:val="004B1ACB"/>
    <w:rsid w:val="004B5DA5"/>
    <w:rsid w:val="004C0582"/>
    <w:rsid w:val="004C493B"/>
    <w:rsid w:val="004D0C38"/>
    <w:rsid w:val="004D1714"/>
    <w:rsid w:val="004D187A"/>
    <w:rsid w:val="004E1015"/>
    <w:rsid w:val="004E2354"/>
    <w:rsid w:val="004F0EBE"/>
    <w:rsid w:val="004F437B"/>
    <w:rsid w:val="004F6AF3"/>
    <w:rsid w:val="00500E43"/>
    <w:rsid w:val="0050768B"/>
    <w:rsid w:val="00527E3E"/>
    <w:rsid w:val="00533BC3"/>
    <w:rsid w:val="0054009D"/>
    <w:rsid w:val="0054028C"/>
    <w:rsid w:val="00543242"/>
    <w:rsid w:val="00543A59"/>
    <w:rsid w:val="00544EF7"/>
    <w:rsid w:val="0055256A"/>
    <w:rsid w:val="00555DE0"/>
    <w:rsid w:val="00555E7B"/>
    <w:rsid w:val="005603AB"/>
    <w:rsid w:val="00560F81"/>
    <w:rsid w:val="005639A1"/>
    <w:rsid w:val="00563EEE"/>
    <w:rsid w:val="0056703E"/>
    <w:rsid w:val="005731BB"/>
    <w:rsid w:val="00575E45"/>
    <w:rsid w:val="00585B16"/>
    <w:rsid w:val="00592584"/>
    <w:rsid w:val="00594B6A"/>
    <w:rsid w:val="00595D91"/>
    <w:rsid w:val="005A1D0D"/>
    <w:rsid w:val="005A6AB1"/>
    <w:rsid w:val="005A6CC8"/>
    <w:rsid w:val="005B2A17"/>
    <w:rsid w:val="005B4ADF"/>
    <w:rsid w:val="005C1162"/>
    <w:rsid w:val="005C3D85"/>
    <w:rsid w:val="005C4216"/>
    <w:rsid w:val="005D38BA"/>
    <w:rsid w:val="005D4CB8"/>
    <w:rsid w:val="005D5D91"/>
    <w:rsid w:val="005E1587"/>
    <w:rsid w:val="005E45F6"/>
    <w:rsid w:val="005E73D9"/>
    <w:rsid w:val="005F07F7"/>
    <w:rsid w:val="006012DB"/>
    <w:rsid w:val="006013A2"/>
    <w:rsid w:val="006049E0"/>
    <w:rsid w:val="00605C0D"/>
    <w:rsid w:val="006078EE"/>
    <w:rsid w:val="0061293F"/>
    <w:rsid w:val="00620FEE"/>
    <w:rsid w:val="00621303"/>
    <w:rsid w:val="00623316"/>
    <w:rsid w:val="006247A0"/>
    <w:rsid w:val="0062704C"/>
    <w:rsid w:val="00630215"/>
    <w:rsid w:val="0064344A"/>
    <w:rsid w:val="00643552"/>
    <w:rsid w:val="00644198"/>
    <w:rsid w:val="00651ED3"/>
    <w:rsid w:val="00652522"/>
    <w:rsid w:val="00655130"/>
    <w:rsid w:val="006565B4"/>
    <w:rsid w:val="00657B44"/>
    <w:rsid w:val="006600D8"/>
    <w:rsid w:val="00660B8B"/>
    <w:rsid w:val="0066189F"/>
    <w:rsid w:val="006625D1"/>
    <w:rsid w:val="006674D6"/>
    <w:rsid w:val="00671801"/>
    <w:rsid w:val="006814F2"/>
    <w:rsid w:val="006835F2"/>
    <w:rsid w:val="006906F0"/>
    <w:rsid w:val="00691993"/>
    <w:rsid w:val="00695DCD"/>
    <w:rsid w:val="00697A16"/>
    <w:rsid w:val="006A1A59"/>
    <w:rsid w:val="006A5954"/>
    <w:rsid w:val="006A6DFA"/>
    <w:rsid w:val="006B6843"/>
    <w:rsid w:val="006C0633"/>
    <w:rsid w:val="006C2D11"/>
    <w:rsid w:val="006C73A9"/>
    <w:rsid w:val="006D1CDA"/>
    <w:rsid w:val="006F065C"/>
    <w:rsid w:val="006F2538"/>
    <w:rsid w:val="006F5D89"/>
    <w:rsid w:val="006F6BCE"/>
    <w:rsid w:val="007000A4"/>
    <w:rsid w:val="00702860"/>
    <w:rsid w:val="00707DAA"/>
    <w:rsid w:val="007106CD"/>
    <w:rsid w:val="00711F09"/>
    <w:rsid w:val="00714FD9"/>
    <w:rsid w:val="00721CDD"/>
    <w:rsid w:val="00721FA6"/>
    <w:rsid w:val="00727201"/>
    <w:rsid w:val="00727EDE"/>
    <w:rsid w:val="00731573"/>
    <w:rsid w:val="00742751"/>
    <w:rsid w:val="007437F5"/>
    <w:rsid w:val="00745B01"/>
    <w:rsid w:val="00752009"/>
    <w:rsid w:val="00754191"/>
    <w:rsid w:val="00755375"/>
    <w:rsid w:val="00757C20"/>
    <w:rsid w:val="00760C8F"/>
    <w:rsid w:val="00761EEE"/>
    <w:rsid w:val="00763473"/>
    <w:rsid w:val="007634E5"/>
    <w:rsid w:val="00763A56"/>
    <w:rsid w:val="00766EB4"/>
    <w:rsid w:val="00773DA0"/>
    <w:rsid w:val="00780CBB"/>
    <w:rsid w:val="00781D0C"/>
    <w:rsid w:val="00782C91"/>
    <w:rsid w:val="00783F59"/>
    <w:rsid w:val="00787403"/>
    <w:rsid w:val="00795266"/>
    <w:rsid w:val="0079553D"/>
    <w:rsid w:val="00797B46"/>
    <w:rsid w:val="007A5DF2"/>
    <w:rsid w:val="007A6EA1"/>
    <w:rsid w:val="007B7AA8"/>
    <w:rsid w:val="007C04B9"/>
    <w:rsid w:val="007C0633"/>
    <w:rsid w:val="007C2683"/>
    <w:rsid w:val="007C4BA5"/>
    <w:rsid w:val="007C5996"/>
    <w:rsid w:val="007D61D6"/>
    <w:rsid w:val="007E2703"/>
    <w:rsid w:val="007E4A33"/>
    <w:rsid w:val="007E56B0"/>
    <w:rsid w:val="007F635B"/>
    <w:rsid w:val="007F707D"/>
    <w:rsid w:val="00800AA4"/>
    <w:rsid w:val="00804E1A"/>
    <w:rsid w:val="00820AEE"/>
    <w:rsid w:val="00823159"/>
    <w:rsid w:val="008248E5"/>
    <w:rsid w:val="0083149C"/>
    <w:rsid w:val="00853132"/>
    <w:rsid w:val="00855486"/>
    <w:rsid w:val="00855F3B"/>
    <w:rsid w:val="00864590"/>
    <w:rsid w:val="008708FB"/>
    <w:rsid w:val="00871885"/>
    <w:rsid w:val="00871C89"/>
    <w:rsid w:val="008724D2"/>
    <w:rsid w:val="008752AB"/>
    <w:rsid w:val="00881042"/>
    <w:rsid w:val="00884B53"/>
    <w:rsid w:val="00891A67"/>
    <w:rsid w:val="008A243C"/>
    <w:rsid w:val="008A3495"/>
    <w:rsid w:val="008A4995"/>
    <w:rsid w:val="008A56BC"/>
    <w:rsid w:val="008B2A13"/>
    <w:rsid w:val="008C1B84"/>
    <w:rsid w:val="008D1D7F"/>
    <w:rsid w:val="008D59E8"/>
    <w:rsid w:val="008E6222"/>
    <w:rsid w:val="008E6C16"/>
    <w:rsid w:val="008F0338"/>
    <w:rsid w:val="008F4E9E"/>
    <w:rsid w:val="008F5F2F"/>
    <w:rsid w:val="00900589"/>
    <w:rsid w:val="00904E86"/>
    <w:rsid w:val="00907841"/>
    <w:rsid w:val="00910E44"/>
    <w:rsid w:val="00911D1A"/>
    <w:rsid w:val="00915392"/>
    <w:rsid w:val="00925984"/>
    <w:rsid w:val="00926B9C"/>
    <w:rsid w:val="0093606E"/>
    <w:rsid w:val="00936D59"/>
    <w:rsid w:val="00944683"/>
    <w:rsid w:val="00946721"/>
    <w:rsid w:val="0095675C"/>
    <w:rsid w:val="0095776C"/>
    <w:rsid w:val="00962BD7"/>
    <w:rsid w:val="009637DC"/>
    <w:rsid w:val="00965E51"/>
    <w:rsid w:val="009671AD"/>
    <w:rsid w:val="00972E46"/>
    <w:rsid w:val="00974837"/>
    <w:rsid w:val="00976DF8"/>
    <w:rsid w:val="00977DA3"/>
    <w:rsid w:val="009819BA"/>
    <w:rsid w:val="00983124"/>
    <w:rsid w:val="00984237"/>
    <w:rsid w:val="0098485F"/>
    <w:rsid w:val="009916CF"/>
    <w:rsid w:val="00992771"/>
    <w:rsid w:val="00996F39"/>
    <w:rsid w:val="009B62FE"/>
    <w:rsid w:val="009B7639"/>
    <w:rsid w:val="009C2ED6"/>
    <w:rsid w:val="009C46BF"/>
    <w:rsid w:val="009C6C23"/>
    <w:rsid w:val="009C7B43"/>
    <w:rsid w:val="009D1C56"/>
    <w:rsid w:val="009D37CA"/>
    <w:rsid w:val="009D5101"/>
    <w:rsid w:val="009D79EC"/>
    <w:rsid w:val="009E6C87"/>
    <w:rsid w:val="009F0386"/>
    <w:rsid w:val="009F582A"/>
    <w:rsid w:val="009F5A41"/>
    <w:rsid w:val="009F5CB8"/>
    <w:rsid w:val="009F7E1C"/>
    <w:rsid w:val="00A076DA"/>
    <w:rsid w:val="00A1004F"/>
    <w:rsid w:val="00A116D6"/>
    <w:rsid w:val="00A13FE2"/>
    <w:rsid w:val="00A165CE"/>
    <w:rsid w:val="00A2081D"/>
    <w:rsid w:val="00A210BE"/>
    <w:rsid w:val="00A248B8"/>
    <w:rsid w:val="00A24FAC"/>
    <w:rsid w:val="00A2589E"/>
    <w:rsid w:val="00A34E32"/>
    <w:rsid w:val="00A35BAB"/>
    <w:rsid w:val="00A379D9"/>
    <w:rsid w:val="00A52142"/>
    <w:rsid w:val="00A53474"/>
    <w:rsid w:val="00A53AB9"/>
    <w:rsid w:val="00A53B02"/>
    <w:rsid w:val="00A55F4E"/>
    <w:rsid w:val="00A636F4"/>
    <w:rsid w:val="00A67E6B"/>
    <w:rsid w:val="00A70851"/>
    <w:rsid w:val="00A775DF"/>
    <w:rsid w:val="00A81355"/>
    <w:rsid w:val="00A822E3"/>
    <w:rsid w:val="00A85A5D"/>
    <w:rsid w:val="00A86634"/>
    <w:rsid w:val="00A87837"/>
    <w:rsid w:val="00A90E1E"/>
    <w:rsid w:val="00AB226F"/>
    <w:rsid w:val="00AC06B7"/>
    <w:rsid w:val="00AC4803"/>
    <w:rsid w:val="00AC5C0C"/>
    <w:rsid w:val="00AC5FFE"/>
    <w:rsid w:val="00AD1D11"/>
    <w:rsid w:val="00AD2693"/>
    <w:rsid w:val="00AD27FF"/>
    <w:rsid w:val="00AD2CBD"/>
    <w:rsid w:val="00AD5DF9"/>
    <w:rsid w:val="00AD65FC"/>
    <w:rsid w:val="00AE3D7F"/>
    <w:rsid w:val="00AF0DE3"/>
    <w:rsid w:val="00AF3ECB"/>
    <w:rsid w:val="00B03ECA"/>
    <w:rsid w:val="00B04558"/>
    <w:rsid w:val="00B05B47"/>
    <w:rsid w:val="00B05CBC"/>
    <w:rsid w:val="00B10EA0"/>
    <w:rsid w:val="00B14BB6"/>
    <w:rsid w:val="00B205F2"/>
    <w:rsid w:val="00B259FD"/>
    <w:rsid w:val="00B4517F"/>
    <w:rsid w:val="00B458C8"/>
    <w:rsid w:val="00B56F17"/>
    <w:rsid w:val="00B61C21"/>
    <w:rsid w:val="00B67649"/>
    <w:rsid w:val="00B7140A"/>
    <w:rsid w:val="00B71CE8"/>
    <w:rsid w:val="00B720D8"/>
    <w:rsid w:val="00B73537"/>
    <w:rsid w:val="00B838D6"/>
    <w:rsid w:val="00B91E17"/>
    <w:rsid w:val="00B92267"/>
    <w:rsid w:val="00B94775"/>
    <w:rsid w:val="00B94E7E"/>
    <w:rsid w:val="00B96DBD"/>
    <w:rsid w:val="00BA35BF"/>
    <w:rsid w:val="00BB6C51"/>
    <w:rsid w:val="00BC5BB7"/>
    <w:rsid w:val="00BC5F60"/>
    <w:rsid w:val="00BE00A4"/>
    <w:rsid w:val="00BE3C3C"/>
    <w:rsid w:val="00BE667E"/>
    <w:rsid w:val="00BE7832"/>
    <w:rsid w:val="00BF0D69"/>
    <w:rsid w:val="00BF5433"/>
    <w:rsid w:val="00C15138"/>
    <w:rsid w:val="00C263AA"/>
    <w:rsid w:val="00C271AF"/>
    <w:rsid w:val="00C309ED"/>
    <w:rsid w:val="00C315FC"/>
    <w:rsid w:val="00C32D95"/>
    <w:rsid w:val="00C32E15"/>
    <w:rsid w:val="00C428EE"/>
    <w:rsid w:val="00C508F8"/>
    <w:rsid w:val="00C50CA1"/>
    <w:rsid w:val="00C54417"/>
    <w:rsid w:val="00C5460C"/>
    <w:rsid w:val="00C559F4"/>
    <w:rsid w:val="00C57209"/>
    <w:rsid w:val="00C6334E"/>
    <w:rsid w:val="00C64183"/>
    <w:rsid w:val="00C71E7D"/>
    <w:rsid w:val="00C72B30"/>
    <w:rsid w:val="00C73066"/>
    <w:rsid w:val="00C75E33"/>
    <w:rsid w:val="00C83A8B"/>
    <w:rsid w:val="00C84760"/>
    <w:rsid w:val="00C8633E"/>
    <w:rsid w:val="00C95E5E"/>
    <w:rsid w:val="00CA2E0A"/>
    <w:rsid w:val="00CB148F"/>
    <w:rsid w:val="00CC1E9D"/>
    <w:rsid w:val="00CC71B9"/>
    <w:rsid w:val="00CD018D"/>
    <w:rsid w:val="00CD5A5E"/>
    <w:rsid w:val="00CD643A"/>
    <w:rsid w:val="00CD7703"/>
    <w:rsid w:val="00CE1A64"/>
    <w:rsid w:val="00CE272D"/>
    <w:rsid w:val="00CE2CD8"/>
    <w:rsid w:val="00CF479F"/>
    <w:rsid w:val="00CF5E27"/>
    <w:rsid w:val="00D0630C"/>
    <w:rsid w:val="00D06CEB"/>
    <w:rsid w:val="00D14052"/>
    <w:rsid w:val="00D15E7D"/>
    <w:rsid w:val="00D241AD"/>
    <w:rsid w:val="00D340AB"/>
    <w:rsid w:val="00D351CE"/>
    <w:rsid w:val="00D366E7"/>
    <w:rsid w:val="00D40CDB"/>
    <w:rsid w:val="00D516A3"/>
    <w:rsid w:val="00D56F05"/>
    <w:rsid w:val="00D62A56"/>
    <w:rsid w:val="00D72DED"/>
    <w:rsid w:val="00D7539D"/>
    <w:rsid w:val="00D7569A"/>
    <w:rsid w:val="00D81168"/>
    <w:rsid w:val="00D8385C"/>
    <w:rsid w:val="00D87CB9"/>
    <w:rsid w:val="00D93E5F"/>
    <w:rsid w:val="00D9406A"/>
    <w:rsid w:val="00D94CB5"/>
    <w:rsid w:val="00DA5D65"/>
    <w:rsid w:val="00DB271D"/>
    <w:rsid w:val="00DC0CA4"/>
    <w:rsid w:val="00DC2080"/>
    <w:rsid w:val="00DD2D9E"/>
    <w:rsid w:val="00DD3A9D"/>
    <w:rsid w:val="00DD410A"/>
    <w:rsid w:val="00DD707E"/>
    <w:rsid w:val="00DE112B"/>
    <w:rsid w:val="00DE14A1"/>
    <w:rsid w:val="00DE4927"/>
    <w:rsid w:val="00DE5C80"/>
    <w:rsid w:val="00DE6CFE"/>
    <w:rsid w:val="00DE7847"/>
    <w:rsid w:val="00DF7AD3"/>
    <w:rsid w:val="00E02D90"/>
    <w:rsid w:val="00E04C57"/>
    <w:rsid w:val="00E12639"/>
    <w:rsid w:val="00E14851"/>
    <w:rsid w:val="00E16738"/>
    <w:rsid w:val="00E25895"/>
    <w:rsid w:val="00E2589C"/>
    <w:rsid w:val="00E25EED"/>
    <w:rsid w:val="00E2620B"/>
    <w:rsid w:val="00E320D8"/>
    <w:rsid w:val="00E36523"/>
    <w:rsid w:val="00E431A6"/>
    <w:rsid w:val="00E54AEE"/>
    <w:rsid w:val="00E56714"/>
    <w:rsid w:val="00E61981"/>
    <w:rsid w:val="00E62991"/>
    <w:rsid w:val="00E64816"/>
    <w:rsid w:val="00E73B7E"/>
    <w:rsid w:val="00E73BF5"/>
    <w:rsid w:val="00E84150"/>
    <w:rsid w:val="00E85967"/>
    <w:rsid w:val="00E8697A"/>
    <w:rsid w:val="00E87D63"/>
    <w:rsid w:val="00E90545"/>
    <w:rsid w:val="00E93148"/>
    <w:rsid w:val="00EA1462"/>
    <w:rsid w:val="00EA482E"/>
    <w:rsid w:val="00EB415E"/>
    <w:rsid w:val="00EB5541"/>
    <w:rsid w:val="00EB67BD"/>
    <w:rsid w:val="00EB69A3"/>
    <w:rsid w:val="00EC1255"/>
    <w:rsid w:val="00EC1F3A"/>
    <w:rsid w:val="00EC6C66"/>
    <w:rsid w:val="00ED119C"/>
    <w:rsid w:val="00EE5F03"/>
    <w:rsid w:val="00EE688D"/>
    <w:rsid w:val="00EE76B5"/>
    <w:rsid w:val="00F037FA"/>
    <w:rsid w:val="00F03E2A"/>
    <w:rsid w:val="00F041C5"/>
    <w:rsid w:val="00F07514"/>
    <w:rsid w:val="00F12E4A"/>
    <w:rsid w:val="00F15658"/>
    <w:rsid w:val="00F24C4A"/>
    <w:rsid w:val="00F25ED6"/>
    <w:rsid w:val="00F25FA6"/>
    <w:rsid w:val="00F41269"/>
    <w:rsid w:val="00F42721"/>
    <w:rsid w:val="00F44A9A"/>
    <w:rsid w:val="00F561FC"/>
    <w:rsid w:val="00F64872"/>
    <w:rsid w:val="00F77454"/>
    <w:rsid w:val="00F85960"/>
    <w:rsid w:val="00F9087B"/>
    <w:rsid w:val="00FA1A68"/>
    <w:rsid w:val="00FA1BD2"/>
    <w:rsid w:val="00FA5E7E"/>
    <w:rsid w:val="00FA7BD8"/>
    <w:rsid w:val="00FB13ED"/>
    <w:rsid w:val="00FB3870"/>
    <w:rsid w:val="00FB6E56"/>
    <w:rsid w:val="00FC6057"/>
    <w:rsid w:val="00FC6977"/>
    <w:rsid w:val="00FD0F8A"/>
    <w:rsid w:val="00FD25E7"/>
    <w:rsid w:val="00FD2A21"/>
    <w:rsid w:val="00FD3111"/>
    <w:rsid w:val="00FD3B52"/>
    <w:rsid w:val="00FD4D7D"/>
    <w:rsid w:val="00FD75FD"/>
    <w:rsid w:val="00FD7C89"/>
    <w:rsid w:val="00FE2F6E"/>
    <w:rsid w:val="00FE5125"/>
    <w:rsid w:val="00FE6E7E"/>
    <w:rsid w:val="00FF0C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F0CD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F0CD9"/>
    <w:rPr>
      <w:color w:val="0066CC"/>
      <w:u w:val="single"/>
    </w:rPr>
  </w:style>
  <w:style w:type="character" w:customStyle="1" w:styleId="2">
    <w:name w:val="Подпись к картинке (2)_"/>
    <w:basedOn w:val="a0"/>
    <w:link w:val="20"/>
    <w:rsid w:val="00FF0CD9"/>
    <w:rPr>
      <w:rFonts w:ascii="Tahoma" w:eastAsia="Tahoma" w:hAnsi="Tahoma" w:cs="Tahoma"/>
      <w:b w:val="0"/>
      <w:bCs w:val="0"/>
      <w:i w:val="0"/>
      <w:iCs w:val="0"/>
      <w:smallCaps w:val="0"/>
      <w:strike w:val="0"/>
      <w:spacing w:val="10"/>
      <w:sz w:val="8"/>
      <w:szCs w:val="8"/>
    </w:rPr>
  </w:style>
  <w:style w:type="character" w:customStyle="1" w:styleId="21">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22">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2TimesNewRoman5pt0pt">
    <w:name w:val="Подпись к картинке (2) + Times New Roman;5 pt;Курсив;Интервал 0 pt"/>
    <w:basedOn w:val="2"/>
    <w:rsid w:val="00FF0CD9"/>
    <w:rPr>
      <w:rFonts w:ascii="Times New Roman" w:eastAsia="Times New Roman" w:hAnsi="Times New Roman" w:cs="Times New Roman"/>
      <w:b w:val="0"/>
      <w:bCs w:val="0"/>
      <w:i/>
      <w:iCs/>
      <w:smallCaps w:val="0"/>
      <w:strike w:val="0"/>
      <w:spacing w:val="0"/>
      <w:sz w:val="10"/>
      <w:szCs w:val="10"/>
    </w:rPr>
  </w:style>
  <w:style w:type="character" w:customStyle="1" w:styleId="2TimesNewRoman5pt0pt0">
    <w:name w:val="Подпись к картинке (2) + Times New Roman;5 pt;Курсив;Интервал 0 pt"/>
    <w:basedOn w:val="2"/>
    <w:rsid w:val="00FF0CD9"/>
    <w:rPr>
      <w:rFonts w:ascii="Times New Roman" w:eastAsia="Times New Roman" w:hAnsi="Times New Roman" w:cs="Times New Roman"/>
      <w:b w:val="0"/>
      <w:bCs w:val="0"/>
      <w:i/>
      <w:iCs/>
      <w:smallCaps w:val="0"/>
      <w:strike w:val="0"/>
      <w:spacing w:val="0"/>
      <w:sz w:val="10"/>
      <w:szCs w:val="10"/>
    </w:rPr>
  </w:style>
  <w:style w:type="character" w:customStyle="1" w:styleId="a4">
    <w:name w:val="Основной текст_"/>
    <w:basedOn w:val="a0"/>
    <w:link w:val="1"/>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6">
    <w:name w:val="Подпись к картинке_"/>
    <w:basedOn w:val="a0"/>
    <w:link w:val="a7"/>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8">
    <w:name w:val="Подпись к картинке + Полужирный"/>
    <w:basedOn w:val="a6"/>
    <w:rsid w:val="00FF0CD9"/>
    <w:rPr>
      <w:rFonts w:ascii="Times New Roman" w:eastAsia="Times New Roman" w:hAnsi="Times New Roman" w:cs="Times New Roman"/>
      <w:b/>
      <w:bCs/>
      <w:i w:val="0"/>
      <w:iCs w:val="0"/>
      <w:smallCaps w:val="0"/>
      <w:strike w:val="0"/>
      <w:spacing w:val="0"/>
      <w:sz w:val="23"/>
      <w:szCs w:val="23"/>
    </w:rPr>
  </w:style>
  <w:style w:type="character" w:customStyle="1" w:styleId="a9">
    <w:name w:val="Подпись к картинке + Полужирный"/>
    <w:basedOn w:val="a6"/>
    <w:rsid w:val="00FF0CD9"/>
    <w:rPr>
      <w:rFonts w:ascii="Times New Roman" w:eastAsia="Times New Roman" w:hAnsi="Times New Roman" w:cs="Times New Roman"/>
      <w:b/>
      <w:bCs/>
      <w:i w:val="0"/>
      <w:iCs w:val="0"/>
      <w:smallCaps w:val="0"/>
      <w:strike w:val="0"/>
      <w:spacing w:val="0"/>
      <w:sz w:val="23"/>
      <w:szCs w:val="23"/>
    </w:rPr>
  </w:style>
  <w:style w:type="character" w:customStyle="1" w:styleId="10">
    <w:name w:val="Заголовок №1_"/>
    <w:basedOn w:val="a0"/>
    <w:link w:val="11"/>
    <w:rsid w:val="00FF0CD9"/>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Подпись к таблице_"/>
    <w:basedOn w:val="a0"/>
    <w:link w:val="ab"/>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таблице"/>
    <w:basedOn w:val="aa"/>
    <w:rsid w:val="00FF0CD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3">
    <w:name w:val="Основной текст (2)_"/>
    <w:basedOn w:val="a0"/>
    <w:link w:val="24"/>
    <w:rsid w:val="00FF0CD9"/>
    <w:rPr>
      <w:rFonts w:ascii="Times New Roman" w:eastAsia="Times New Roman" w:hAnsi="Times New Roman" w:cs="Times New Roman"/>
      <w:b w:val="0"/>
      <w:bCs w:val="0"/>
      <w:i w:val="0"/>
      <w:iCs w:val="0"/>
      <w:smallCaps w:val="0"/>
      <w:strike w:val="0"/>
      <w:spacing w:val="0"/>
      <w:sz w:val="20"/>
      <w:szCs w:val="20"/>
    </w:rPr>
  </w:style>
  <w:style w:type="character" w:customStyle="1" w:styleId="25">
    <w:name w:val="Заголовок №2_"/>
    <w:basedOn w:val="a0"/>
    <w:link w:val="26"/>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d">
    <w:name w:val="Подпись к картинке + Полужирный"/>
    <w:basedOn w:val="a6"/>
    <w:rsid w:val="00FF0CD9"/>
    <w:rPr>
      <w:rFonts w:ascii="Times New Roman" w:eastAsia="Times New Roman" w:hAnsi="Times New Roman" w:cs="Times New Roman"/>
      <w:b/>
      <w:bCs/>
      <w:i w:val="0"/>
      <w:iCs w:val="0"/>
      <w:smallCaps w:val="0"/>
      <w:strike w:val="0"/>
      <w:spacing w:val="0"/>
      <w:sz w:val="23"/>
      <w:szCs w:val="23"/>
    </w:rPr>
  </w:style>
  <w:style w:type="character" w:customStyle="1" w:styleId="ae">
    <w:name w:val="Подпись к таблице + Полужирный"/>
    <w:basedOn w:val="aa"/>
    <w:rsid w:val="00FF0CD9"/>
    <w:rPr>
      <w:rFonts w:ascii="Times New Roman" w:eastAsia="Times New Roman" w:hAnsi="Times New Roman" w:cs="Times New Roman"/>
      <w:b/>
      <w:bCs/>
      <w:i w:val="0"/>
      <w:iCs w:val="0"/>
      <w:smallCaps w:val="0"/>
      <w:strike w:val="0"/>
      <w:spacing w:val="0"/>
      <w:sz w:val="23"/>
      <w:szCs w:val="23"/>
    </w:rPr>
  </w:style>
  <w:style w:type="character" w:customStyle="1" w:styleId="3">
    <w:name w:val="Основной текст (3)_"/>
    <w:basedOn w:val="a0"/>
    <w:link w:val="30"/>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f">
    <w:name w:val="Колонтитул_"/>
    <w:basedOn w:val="a0"/>
    <w:link w:val="af0"/>
    <w:rsid w:val="00FF0CD9"/>
    <w:rPr>
      <w:rFonts w:ascii="Times New Roman" w:eastAsia="Times New Roman" w:hAnsi="Times New Roman" w:cs="Times New Roman"/>
      <w:b w:val="0"/>
      <w:bCs w:val="0"/>
      <w:i w:val="0"/>
      <w:iCs w:val="0"/>
      <w:smallCaps w:val="0"/>
      <w:strike w:val="0"/>
      <w:sz w:val="20"/>
      <w:szCs w:val="20"/>
    </w:rPr>
  </w:style>
  <w:style w:type="character" w:customStyle="1" w:styleId="135pt">
    <w:name w:val="Колонтитул + 13;5 pt"/>
    <w:basedOn w:val="af"/>
    <w:rsid w:val="00FF0CD9"/>
    <w:rPr>
      <w:rFonts w:ascii="Times New Roman" w:eastAsia="Times New Roman" w:hAnsi="Times New Roman" w:cs="Times New Roman"/>
      <w:b w:val="0"/>
      <w:bCs w:val="0"/>
      <w:i w:val="0"/>
      <w:iCs w:val="0"/>
      <w:smallCaps w:val="0"/>
      <w:strike w:val="0"/>
      <w:spacing w:val="0"/>
      <w:sz w:val="27"/>
      <w:szCs w:val="27"/>
    </w:rPr>
  </w:style>
  <w:style w:type="character" w:customStyle="1" w:styleId="115pt">
    <w:name w:val="Колонтитул + 11;5 pt;Курсив"/>
    <w:basedOn w:val="af"/>
    <w:rsid w:val="00FF0CD9"/>
    <w:rPr>
      <w:rFonts w:ascii="Times New Roman" w:eastAsia="Times New Roman" w:hAnsi="Times New Roman" w:cs="Times New Roman"/>
      <w:b w:val="0"/>
      <w:bCs w:val="0"/>
      <w:i/>
      <w:iCs/>
      <w:smallCaps w:val="0"/>
      <w:strike w:val="0"/>
      <w:spacing w:val="0"/>
      <w:sz w:val="23"/>
      <w:szCs w:val="23"/>
    </w:rPr>
  </w:style>
  <w:style w:type="character" w:customStyle="1" w:styleId="af1">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27">
    <w:name w:val="Подпись к таблице (2)_"/>
    <w:basedOn w:val="a0"/>
    <w:link w:val="28"/>
    <w:rsid w:val="00FF0CD9"/>
    <w:rPr>
      <w:rFonts w:ascii="Tahoma" w:eastAsia="Tahoma" w:hAnsi="Tahoma" w:cs="Tahoma"/>
      <w:b w:val="0"/>
      <w:bCs w:val="0"/>
      <w:i w:val="0"/>
      <w:iCs w:val="0"/>
      <w:smallCaps w:val="0"/>
      <w:strike w:val="0"/>
      <w:spacing w:val="0"/>
      <w:sz w:val="9"/>
      <w:szCs w:val="9"/>
    </w:rPr>
  </w:style>
  <w:style w:type="character" w:customStyle="1" w:styleId="29">
    <w:name w:val="Подпись к таблице (2)"/>
    <w:basedOn w:val="27"/>
    <w:rsid w:val="00FF0CD9"/>
    <w:rPr>
      <w:rFonts w:ascii="Tahoma" w:eastAsia="Tahoma" w:hAnsi="Tahoma" w:cs="Tahoma"/>
      <w:b w:val="0"/>
      <w:bCs w:val="0"/>
      <w:i w:val="0"/>
      <w:iCs w:val="0"/>
      <w:smallCaps w:val="0"/>
      <w:strike w:val="0"/>
      <w:spacing w:val="0"/>
      <w:sz w:val="9"/>
      <w:szCs w:val="9"/>
    </w:rPr>
  </w:style>
  <w:style w:type="character" w:customStyle="1" w:styleId="31">
    <w:name w:val="Подпись к таблице (3)_"/>
    <w:basedOn w:val="a0"/>
    <w:link w:val="32"/>
    <w:rsid w:val="00FF0CD9"/>
    <w:rPr>
      <w:rFonts w:ascii="Lucida Sans Unicode" w:eastAsia="Lucida Sans Unicode" w:hAnsi="Lucida Sans Unicode" w:cs="Lucida Sans Unicode"/>
      <w:b w:val="0"/>
      <w:bCs w:val="0"/>
      <w:i w:val="0"/>
      <w:iCs w:val="0"/>
      <w:smallCaps w:val="0"/>
      <w:strike w:val="0"/>
      <w:spacing w:val="0"/>
      <w:sz w:val="10"/>
      <w:szCs w:val="10"/>
    </w:rPr>
  </w:style>
  <w:style w:type="character" w:customStyle="1" w:styleId="af2">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2a">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2b">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33">
    <w:name w:val="Подпись к картинке (3)_"/>
    <w:basedOn w:val="a0"/>
    <w:link w:val="34"/>
    <w:rsid w:val="00FF0CD9"/>
    <w:rPr>
      <w:rFonts w:ascii="Lucida Sans Unicode" w:eastAsia="Lucida Sans Unicode" w:hAnsi="Lucida Sans Unicode" w:cs="Lucida Sans Unicode"/>
      <w:b w:val="0"/>
      <w:bCs w:val="0"/>
      <w:i w:val="0"/>
      <w:iCs w:val="0"/>
      <w:smallCaps w:val="0"/>
      <w:strike w:val="0"/>
      <w:spacing w:val="0"/>
      <w:sz w:val="10"/>
      <w:szCs w:val="10"/>
    </w:rPr>
  </w:style>
  <w:style w:type="character" w:customStyle="1" w:styleId="af3">
    <w:name w:val="Подпись к таблице + Полужирный"/>
    <w:basedOn w:val="aa"/>
    <w:rsid w:val="00FF0CD9"/>
    <w:rPr>
      <w:rFonts w:ascii="Times New Roman" w:eastAsia="Times New Roman" w:hAnsi="Times New Roman" w:cs="Times New Roman"/>
      <w:b/>
      <w:bCs/>
      <w:i w:val="0"/>
      <w:iCs w:val="0"/>
      <w:smallCaps w:val="0"/>
      <w:strike w:val="0"/>
      <w:spacing w:val="0"/>
      <w:sz w:val="23"/>
      <w:szCs w:val="23"/>
    </w:rPr>
  </w:style>
  <w:style w:type="character" w:customStyle="1" w:styleId="af4">
    <w:name w:val="Подпись к таблице"/>
    <w:basedOn w:val="aa"/>
    <w:rsid w:val="00FF0CD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5">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2LucidaSansUnicode45pt0pt">
    <w:name w:val="Подпись к картинке (2) + Lucida Sans Unicode;4;5 pt;Полужирный;Интервал 0 pt"/>
    <w:basedOn w:val="2"/>
    <w:rsid w:val="00FF0CD9"/>
    <w:rPr>
      <w:rFonts w:ascii="Lucida Sans Unicode" w:eastAsia="Lucida Sans Unicode" w:hAnsi="Lucida Sans Unicode" w:cs="Lucida Sans Unicode"/>
      <w:b/>
      <w:bCs/>
      <w:i w:val="0"/>
      <w:iCs w:val="0"/>
      <w:smallCaps w:val="0"/>
      <w:strike w:val="0"/>
      <w:spacing w:val="0"/>
      <w:w w:val="100"/>
      <w:sz w:val="9"/>
      <w:szCs w:val="9"/>
    </w:rPr>
  </w:style>
  <w:style w:type="character" w:customStyle="1" w:styleId="2c">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2LucidaSansUnicode45pt0pt0">
    <w:name w:val="Подпись к картинке (2) + Lucida Sans Unicode;4;5 pt;Полужирный;Интервал 0 pt"/>
    <w:basedOn w:val="2"/>
    <w:rsid w:val="00FF0CD9"/>
    <w:rPr>
      <w:rFonts w:ascii="Lucida Sans Unicode" w:eastAsia="Lucida Sans Unicode" w:hAnsi="Lucida Sans Unicode" w:cs="Lucida Sans Unicode"/>
      <w:b/>
      <w:bCs/>
      <w:i w:val="0"/>
      <w:iCs w:val="0"/>
      <w:smallCaps w:val="0"/>
      <w:strike w:val="0"/>
      <w:spacing w:val="0"/>
      <w:w w:val="100"/>
      <w:sz w:val="9"/>
      <w:szCs w:val="9"/>
    </w:rPr>
  </w:style>
  <w:style w:type="character" w:customStyle="1" w:styleId="af6">
    <w:name w:val="Подпись к таблице"/>
    <w:basedOn w:val="aa"/>
    <w:rsid w:val="00FF0CD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7">
    <w:name w:val="Подпись к таблице + Полужирный"/>
    <w:basedOn w:val="aa"/>
    <w:rsid w:val="00FF0CD9"/>
    <w:rPr>
      <w:rFonts w:ascii="Times New Roman" w:eastAsia="Times New Roman" w:hAnsi="Times New Roman" w:cs="Times New Roman"/>
      <w:b/>
      <w:bCs/>
      <w:i w:val="0"/>
      <w:iCs w:val="0"/>
      <w:smallCaps w:val="0"/>
      <w:strike w:val="0"/>
      <w:spacing w:val="0"/>
      <w:sz w:val="23"/>
      <w:szCs w:val="23"/>
      <w:u w:val="single"/>
    </w:rPr>
  </w:style>
  <w:style w:type="character" w:customStyle="1" w:styleId="4">
    <w:name w:val="Основной текст (4)_"/>
    <w:basedOn w:val="a0"/>
    <w:link w:val="40"/>
    <w:rsid w:val="00FF0CD9"/>
    <w:rPr>
      <w:rFonts w:ascii="Times New Roman" w:eastAsia="Times New Roman" w:hAnsi="Times New Roman" w:cs="Times New Roman"/>
      <w:b w:val="0"/>
      <w:bCs w:val="0"/>
      <w:i w:val="0"/>
      <w:iCs w:val="0"/>
      <w:smallCaps w:val="0"/>
      <w:strike w:val="0"/>
      <w:sz w:val="15"/>
      <w:szCs w:val="15"/>
    </w:rPr>
  </w:style>
  <w:style w:type="character" w:customStyle="1" w:styleId="41">
    <w:name w:val="Подпись к таблице (4)_"/>
    <w:basedOn w:val="a0"/>
    <w:link w:val="42"/>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Подпись к таблице (5)_"/>
    <w:basedOn w:val="a0"/>
    <w:link w:val="50"/>
    <w:rsid w:val="00FF0CD9"/>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f9">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fa">
    <w:name w:val="Подпись к таблице + Полужирный"/>
    <w:basedOn w:val="aa"/>
    <w:rsid w:val="00FF0CD9"/>
    <w:rPr>
      <w:rFonts w:ascii="Times New Roman" w:eastAsia="Times New Roman" w:hAnsi="Times New Roman" w:cs="Times New Roman"/>
      <w:b/>
      <w:bCs/>
      <w:i w:val="0"/>
      <w:iCs w:val="0"/>
      <w:smallCaps w:val="0"/>
      <w:strike w:val="0"/>
      <w:spacing w:val="0"/>
      <w:sz w:val="23"/>
      <w:szCs w:val="23"/>
    </w:rPr>
  </w:style>
  <w:style w:type="character" w:customStyle="1" w:styleId="51">
    <w:name w:val="Основной текст (5)_"/>
    <w:basedOn w:val="a0"/>
    <w:link w:val="52"/>
    <w:rsid w:val="00FF0CD9"/>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 (5) + Полужирный"/>
    <w:basedOn w:val="51"/>
    <w:rsid w:val="00FF0CD9"/>
    <w:rPr>
      <w:rFonts w:ascii="Times New Roman" w:eastAsia="Times New Roman" w:hAnsi="Times New Roman" w:cs="Times New Roman"/>
      <w:b/>
      <w:bCs/>
      <w:i w:val="0"/>
      <w:iCs w:val="0"/>
      <w:smallCaps w:val="0"/>
      <w:strike w:val="0"/>
      <w:spacing w:val="0"/>
      <w:sz w:val="27"/>
      <w:szCs w:val="27"/>
    </w:rPr>
  </w:style>
  <w:style w:type="character" w:customStyle="1" w:styleId="afb">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105pt">
    <w:name w:val="Колонтитул + 10;5 pt;Курсив"/>
    <w:basedOn w:val="af"/>
    <w:rsid w:val="00FF0CD9"/>
    <w:rPr>
      <w:rFonts w:ascii="Times New Roman" w:eastAsia="Times New Roman" w:hAnsi="Times New Roman" w:cs="Times New Roman"/>
      <w:b w:val="0"/>
      <w:bCs w:val="0"/>
      <w:i/>
      <w:iCs/>
      <w:smallCaps w:val="0"/>
      <w:strike w:val="0"/>
      <w:sz w:val="21"/>
      <w:szCs w:val="21"/>
    </w:rPr>
  </w:style>
  <w:style w:type="character" w:customStyle="1" w:styleId="afc">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54">
    <w:name w:val="Основной текст (5) + Полужирный"/>
    <w:basedOn w:val="51"/>
    <w:rsid w:val="00FF0CD9"/>
    <w:rPr>
      <w:rFonts w:ascii="Times New Roman" w:eastAsia="Times New Roman" w:hAnsi="Times New Roman" w:cs="Times New Roman"/>
      <w:b/>
      <w:bCs/>
      <w:i w:val="0"/>
      <w:iCs w:val="0"/>
      <w:smallCaps w:val="0"/>
      <w:strike w:val="0"/>
      <w:spacing w:val="0"/>
      <w:sz w:val="27"/>
      <w:szCs w:val="27"/>
    </w:rPr>
  </w:style>
  <w:style w:type="character" w:customStyle="1" w:styleId="afd">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fe">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ff">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lang w:val="en-US"/>
    </w:rPr>
  </w:style>
  <w:style w:type="paragraph" w:customStyle="1" w:styleId="20">
    <w:name w:val="Подпись к картинке (2)"/>
    <w:basedOn w:val="a"/>
    <w:link w:val="2"/>
    <w:rsid w:val="00FF0CD9"/>
    <w:pPr>
      <w:shd w:val="clear" w:color="auto" w:fill="FFFFFF"/>
      <w:spacing w:line="0" w:lineRule="atLeast"/>
    </w:pPr>
    <w:rPr>
      <w:rFonts w:ascii="Tahoma" w:eastAsia="Tahoma" w:hAnsi="Tahoma" w:cs="Tahoma"/>
      <w:spacing w:val="10"/>
      <w:sz w:val="8"/>
      <w:szCs w:val="8"/>
    </w:rPr>
  </w:style>
  <w:style w:type="paragraph" w:customStyle="1" w:styleId="1">
    <w:name w:val="Основной текст1"/>
    <w:basedOn w:val="a"/>
    <w:link w:val="a4"/>
    <w:rsid w:val="00FF0CD9"/>
    <w:pPr>
      <w:shd w:val="clear" w:color="auto" w:fill="FFFFFF"/>
      <w:spacing w:line="0" w:lineRule="atLeast"/>
    </w:pPr>
    <w:rPr>
      <w:rFonts w:ascii="Times New Roman" w:eastAsia="Times New Roman" w:hAnsi="Times New Roman" w:cs="Times New Roman"/>
      <w:sz w:val="23"/>
      <w:szCs w:val="23"/>
    </w:rPr>
  </w:style>
  <w:style w:type="paragraph" w:customStyle="1" w:styleId="a7">
    <w:name w:val="Подпись к картинке"/>
    <w:basedOn w:val="a"/>
    <w:link w:val="a6"/>
    <w:rsid w:val="00FF0CD9"/>
    <w:pPr>
      <w:shd w:val="clear" w:color="auto" w:fill="FFFFFF"/>
      <w:spacing w:line="278" w:lineRule="exact"/>
    </w:pPr>
    <w:rPr>
      <w:rFonts w:ascii="Times New Roman" w:eastAsia="Times New Roman" w:hAnsi="Times New Roman" w:cs="Times New Roman"/>
      <w:sz w:val="23"/>
      <w:szCs w:val="23"/>
    </w:rPr>
  </w:style>
  <w:style w:type="paragraph" w:customStyle="1" w:styleId="11">
    <w:name w:val="Заголовок №1"/>
    <w:basedOn w:val="a"/>
    <w:link w:val="10"/>
    <w:rsid w:val="00FF0CD9"/>
    <w:pPr>
      <w:shd w:val="clear" w:color="auto" w:fill="FFFFFF"/>
      <w:spacing w:after="60" w:line="326" w:lineRule="exact"/>
      <w:jc w:val="center"/>
      <w:outlineLvl w:val="0"/>
    </w:pPr>
    <w:rPr>
      <w:rFonts w:ascii="Times New Roman" w:eastAsia="Times New Roman" w:hAnsi="Times New Roman" w:cs="Times New Roman"/>
      <w:b/>
      <w:bCs/>
      <w:sz w:val="27"/>
      <w:szCs w:val="27"/>
    </w:rPr>
  </w:style>
  <w:style w:type="paragraph" w:customStyle="1" w:styleId="ab">
    <w:name w:val="Подпись к таблице"/>
    <w:basedOn w:val="a"/>
    <w:link w:val="aa"/>
    <w:rsid w:val="00FF0CD9"/>
    <w:pPr>
      <w:shd w:val="clear" w:color="auto" w:fill="FFFFFF"/>
      <w:spacing w:line="274" w:lineRule="exact"/>
    </w:pPr>
    <w:rPr>
      <w:rFonts w:ascii="Times New Roman" w:eastAsia="Times New Roman" w:hAnsi="Times New Roman" w:cs="Times New Roman"/>
      <w:sz w:val="23"/>
      <w:szCs w:val="23"/>
    </w:rPr>
  </w:style>
  <w:style w:type="paragraph" w:customStyle="1" w:styleId="24">
    <w:name w:val="Основной текст (2)"/>
    <w:basedOn w:val="a"/>
    <w:link w:val="23"/>
    <w:rsid w:val="00FF0CD9"/>
    <w:pPr>
      <w:shd w:val="clear" w:color="auto" w:fill="FFFFFF"/>
      <w:spacing w:line="0" w:lineRule="atLeast"/>
    </w:pPr>
    <w:rPr>
      <w:rFonts w:ascii="Times New Roman" w:eastAsia="Times New Roman" w:hAnsi="Times New Roman" w:cs="Times New Roman"/>
      <w:sz w:val="20"/>
      <w:szCs w:val="20"/>
    </w:rPr>
  </w:style>
  <w:style w:type="paragraph" w:customStyle="1" w:styleId="26">
    <w:name w:val="Заголовок №2"/>
    <w:basedOn w:val="a"/>
    <w:link w:val="25"/>
    <w:rsid w:val="00FF0CD9"/>
    <w:pPr>
      <w:shd w:val="clear" w:color="auto" w:fill="FFFFFF"/>
      <w:spacing w:before="180" w:line="274" w:lineRule="exact"/>
      <w:ind w:firstLine="700"/>
      <w:jc w:val="both"/>
      <w:outlineLvl w:val="1"/>
    </w:pPr>
    <w:rPr>
      <w:rFonts w:ascii="Times New Roman" w:eastAsia="Times New Roman" w:hAnsi="Times New Roman" w:cs="Times New Roman"/>
      <w:b/>
      <w:bCs/>
      <w:sz w:val="23"/>
      <w:szCs w:val="23"/>
    </w:rPr>
  </w:style>
  <w:style w:type="paragraph" w:customStyle="1" w:styleId="30">
    <w:name w:val="Основной текст (3)"/>
    <w:basedOn w:val="a"/>
    <w:link w:val="3"/>
    <w:rsid w:val="00FF0CD9"/>
    <w:pPr>
      <w:shd w:val="clear" w:color="auto" w:fill="FFFFFF"/>
      <w:spacing w:line="0" w:lineRule="atLeast"/>
    </w:pPr>
    <w:rPr>
      <w:rFonts w:ascii="Times New Roman" w:eastAsia="Times New Roman" w:hAnsi="Times New Roman" w:cs="Times New Roman"/>
      <w:b/>
      <w:bCs/>
      <w:sz w:val="23"/>
      <w:szCs w:val="23"/>
    </w:rPr>
  </w:style>
  <w:style w:type="paragraph" w:customStyle="1" w:styleId="af0">
    <w:name w:val="Колонтитул"/>
    <w:basedOn w:val="a"/>
    <w:link w:val="af"/>
    <w:rsid w:val="00FF0CD9"/>
    <w:pPr>
      <w:shd w:val="clear" w:color="auto" w:fill="FFFFFF"/>
    </w:pPr>
    <w:rPr>
      <w:rFonts w:ascii="Times New Roman" w:eastAsia="Times New Roman" w:hAnsi="Times New Roman" w:cs="Times New Roman"/>
      <w:sz w:val="20"/>
      <w:szCs w:val="20"/>
    </w:rPr>
  </w:style>
  <w:style w:type="paragraph" w:customStyle="1" w:styleId="28">
    <w:name w:val="Подпись к таблице (2)"/>
    <w:basedOn w:val="a"/>
    <w:link w:val="27"/>
    <w:rsid w:val="00FF0CD9"/>
    <w:pPr>
      <w:shd w:val="clear" w:color="auto" w:fill="FFFFFF"/>
      <w:spacing w:after="180" w:line="0" w:lineRule="atLeast"/>
    </w:pPr>
    <w:rPr>
      <w:rFonts w:ascii="Tahoma" w:eastAsia="Tahoma" w:hAnsi="Tahoma" w:cs="Tahoma"/>
      <w:sz w:val="9"/>
      <w:szCs w:val="9"/>
    </w:rPr>
  </w:style>
  <w:style w:type="paragraph" w:customStyle="1" w:styleId="32">
    <w:name w:val="Подпись к таблице (3)"/>
    <w:basedOn w:val="a"/>
    <w:link w:val="31"/>
    <w:rsid w:val="00FF0CD9"/>
    <w:pPr>
      <w:shd w:val="clear" w:color="auto" w:fill="FFFFFF"/>
      <w:spacing w:before="180" w:line="0" w:lineRule="atLeast"/>
    </w:pPr>
    <w:rPr>
      <w:rFonts w:ascii="Lucida Sans Unicode" w:eastAsia="Lucida Sans Unicode" w:hAnsi="Lucida Sans Unicode" w:cs="Lucida Sans Unicode"/>
      <w:sz w:val="10"/>
      <w:szCs w:val="10"/>
    </w:rPr>
  </w:style>
  <w:style w:type="paragraph" w:customStyle="1" w:styleId="34">
    <w:name w:val="Подпись к картинке (3)"/>
    <w:basedOn w:val="a"/>
    <w:link w:val="33"/>
    <w:rsid w:val="00FF0CD9"/>
    <w:pPr>
      <w:shd w:val="clear" w:color="auto" w:fill="FFFFFF"/>
      <w:spacing w:line="0" w:lineRule="atLeast"/>
    </w:pPr>
    <w:rPr>
      <w:rFonts w:ascii="Lucida Sans Unicode" w:eastAsia="Lucida Sans Unicode" w:hAnsi="Lucida Sans Unicode" w:cs="Lucida Sans Unicode"/>
      <w:sz w:val="10"/>
      <w:szCs w:val="10"/>
    </w:rPr>
  </w:style>
  <w:style w:type="paragraph" w:customStyle="1" w:styleId="40">
    <w:name w:val="Основной текст (4)"/>
    <w:basedOn w:val="a"/>
    <w:link w:val="4"/>
    <w:rsid w:val="00FF0CD9"/>
    <w:pPr>
      <w:shd w:val="clear" w:color="auto" w:fill="FFFFFF"/>
      <w:spacing w:line="0" w:lineRule="atLeast"/>
    </w:pPr>
    <w:rPr>
      <w:rFonts w:ascii="Times New Roman" w:eastAsia="Times New Roman" w:hAnsi="Times New Roman" w:cs="Times New Roman"/>
      <w:sz w:val="15"/>
      <w:szCs w:val="15"/>
    </w:rPr>
  </w:style>
  <w:style w:type="paragraph" w:customStyle="1" w:styleId="42">
    <w:name w:val="Подпись к таблице (4)"/>
    <w:basedOn w:val="a"/>
    <w:link w:val="41"/>
    <w:rsid w:val="00FF0CD9"/>
    <w:pPr>
      <w:shd w:val="clear" w:color="auto" w:fill="FFFFFF"/>
      <w:spacing w:line="264" w:lineRule="exact"/>
      <w:jc w:val="both"/>
    </w:pPr>
    <w:rPr>
      <w:rFonts w:ascii="Times New Roman" w:eastAsia="Times New Roman" w:hAnsi="Times New Roman" w:cs="Times New Roman"/>
      <w:i/>
      <w:iCs/>
      <w:sz w:val="23"/>
      <w:szCs w:val="23"/>
    </w:rPr>
  </w:style>
  <w:style w:type="paragraph" w:customStyle="1" w:styleId="50">
    <w:name w:val="Подпись к таблице (5)"/>
    <w:basedOn w:val="a"/>
    <w:link w:val="5"/>
    <w:rsid w:val="00FF0CD9"/>
    <w:pPr>
      <w:shd w:val="clear" w:color="auto" w:fill="FFFFFF"/>
      <w:spacing w:line="264" w:lineRule="exact"/>
      <w:jc w:val="both"/>
    </w:pPr>
    <w:rPr>
      <w:rFonts w:ascii="Times New Roman" w:eastAsia="Times New Roman" w:hAnsi="Times New Roman" w:cs="Times New Roman"/>
      <w:i/>
      <w:iCs/>
      <w:sz w:val="21"/>
      <w:szCs w:val="21"/>
    </w:rPr>
  </w:style>
  <w:style w:type="paragraph" w:customStyle="1" w:styleId="52">
    <w:name w:val="Основной текст (5)"/>
    <w:basedOn w:val="a"/>
    <w:link w:val="51"/>
    <w:rsid w:val="00FF0CD9"/>
    <w:pPr>
      <w:shd w:val="clear" w:color="auto" w:fill="FFFFFF"/>
      <w:spacing w:after="60" w:line="0" w:lineRule="atLeast"/>
    </w:pPr>
    <w:rPr>
      <w:rFonts w:ascii="Times New Roman" w:eastAsia="Times New Roman" w:hAnsi="Times New Roman" w:cs="Times New Roman"/>
      <w:sz w:val="27"/>
      <w:szCs w:val="27"/>
    </w:rPr>
  </w:style>
  <w:style w:type="paragraph" w:styleId="aff0">
    <w:name w:val="Balloon Text"/>
    <w:basedOn w:val="a"/>
    <w:link w:val="aff1"/>
    <w:uiPriority w:val="99"/>
    <w:semiHidden/>
    <w:unhideWhenUsed/>
    <w:rsid w:val="00B10EA0"/>
    <w:rPr>
      <w:rFonts w:ascii="Tahoma" w:hAnsi="Tahoma" w:cs="Tahoma"/>
      <w:sz w:val="16"/>
      <w:szCs w:val="16"/>
    </w:rPr>
  </w:style>
  <w:style w:type="character" w:customStyle="1" w:styleId="aff1">
    <w:name w:val="Текст выноски Знак"/>
    <w:basedOn w:val="a0"/>
    <w:link w:val="aff0"/>
    <w:uiPriority w:val="99"/>
    <w:semiHidden/>
    <w:rsid w:val="00B10EA0"/>
    <w:rPr>
      <w:rFonts w:ascii="Tahoma" w:hAnsi="Tahoma" w:cs="Tahoma"/>
      <w:color w:val="000000"/>
      <w:sz w:val="16"/>
      <w:szCs w:val="16"/>
    </w:rPr>
  </w:style>
  <w:style w:type="paragraph" w:styleId="aff2">
    <w:name w:val="header"/>
    <w:basedOn w:val="a"/>
    <w:link w:val="aff3"/>
    <w:uiPriority w:val="99"/>
    <w:semiHidden/>
    <w:unhideWhenUsed/>
    <w:rsid w:val="00B10EA0"/>
    <w:pPr>
      <w:tabs>
        <w:tab w:val="center" w:pos="4677"/>
        <w:tab w:val="right" w:pos="9355"/>
      </w:tabs>
    </w:pPr>
  </w:style>
  <w:style w:type="character" w:customStyle="1" w:styleId="aff3">
    <w:name w:val="Верхний колонтитул Знак"/>
    <w:basedOn w:val="a0"/>
    <w:link w:val="aff2"/>
    <w:uiPriority w:val="99"/>
    <w:semiHidden/>
    <w:rsid w:val="00B10EA0"/>
    <w:rPr>
      <w:color w:val="000000"/>
    </w:rPr>
  </w:style>
  <w:style w:type="paragraph" w:styleId="aff4">
    <w:name w:val="footer"/>
    <w:basedOn w:val="a"/>
    <w:link w:val="aff5"/>
    <w:uiPriority w:val="99"/>
    <w:unhideWhenUsed/>
    <w:rsid w:val="00B10EA0"/>
    <w:pPr>
      <w:tabs>
        <w:tab w:val="center" w:pos="4677"/>
        <w:tab w:val="right" w:pos="9355"/>
      </w:tabs>
    </w:pPr>
  </w:style>
  <w:style w:type="character" w:customStyle="1" w:styleId="aff5">
    <w:name w:val="Нижний колонтитул Знак"/>
    <w:basedOn w:val="a0"/>
    <w:link w:val="aff4"/>
    <w:uiPriority w:val="99"/>
    <w:rsid w:val="00B10EA0"/>
    <w:rPr>
      <w:color w:val="000000"/>
    </w:rPr>
  </w:style>
  <w:style w:type="table" w:styleId="aff6">
    <w:name w:val="Table Grid"/>
    <w:basedOn w:val="a1"/>
    <w:uiPriority w:val="59"/>
    <w:rsid w:val="006F253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7">
    <w:name w:val="Title"/>
    <w:basedOn w:val="a"/>
    <w:link w:val="aff8"/>
    <w:qFormat/>
    <w:rsid w:val="0043617E"/>
    <w:pPr>
      <w:spacing w:line="288" w:lineRule="auto"/>
      <w:jc w:val="center"/>
    </w:pPr>
    <w:rPr>
      <w:rFonts w:ascii="Times New Roman" w:eastAsia="Times New Roman" w:hAnsi="Times New Roman" w:cs="Times New Roman"/>
      <w:color w:val="auto"/>
      <w:sz w:val="32"/>
      <w:szCs w:val="26"/>
    </w:rPr>
  </w:style>
  <w:style w:type="character" w:customStyle="1" w:styleId="aff8">
    <w:name w:val="Название Знак"/>
    <w:basedOn w:val="a0"/>
    <w:link w:val="aff7"/>
    <w:rsid w:val="0043617E"/>
    <w:rPr>
      <w:rFonts w:ascii="Times New Roman" w:eastAsia="Times New Roman" w:hAnsi="Times New Roman" w:cs="Times New Roman"/>
      <w:sz w:val="32"/>
      <w:szCs w:val="26"/>
    </w:rPr>
  </w:style>
  <w:style w:type="paragraph" w:customStyle="1" w:styleId="Style4">
    <w:name w:val="Style4"/>
    <w:basedOn w:val="a"/>
    <w:uiPriority w:val="99"/>
    <w:rsid w:val="0043617E"/>
    <w:pPr>
      <w:widowControl w:val="0"/>
      <w:autoSpaceDE w:val="0"/>
      <w:autoSpaceDN w:val="0"/>
      <w:adjustRightInd w:val="0"/>
      <w:spacing w:line="317" w:lineRule="exact"/>
      <w:ind w:firstLine="696"/>
      <w:jc w:val="both"/>
    </w:pPr>
    <w:rPr>
      <w:rFonts w:ascii="Times New Roman" w:eastAsia="Times New Roman" w:hAnsi="Times New Roman" w:cs="Times New Roman"/>
      <w:color w:val="auto"/>
    </w:rPr>
  </w:style>
  <w:style w:type="character" w:customStyle="1" w:styleId="FontStyle12">
    <w:name w:val="Font Style12"/>
    <w:basedOn w:val="a0"/>
    <w:uiPriority w:val="99"/>
    <w:rsid w:val="0043617E"/>
    <w:rPr>
      <w:rFonts w:ascii="Times New Roman" w:hAnsi="Times New Roman" w:cs="Times New Roman"/>
      <w:sz w:val="26"/>
      <w:szCs w:val="26"/>
    </w:rPr>
  </w:style>
  <w:style w:type="paragraph" w:styleId="aff9">
    <w:name w:val="List Paragraph"/>
    <w:basedOn w:val="a"/>
    <w:uiPriority w:val="34"/>
    <w:qFormat/>
    <w:rsid w:val="003C7511"/>
    <w:pPr>
      <w:ind w:left="720"/>
      <w:contextualSpacing/>
    </w:pPr>
  </w:style>
  <w:style w:type="character" w:customStyle="1" w:styleId="6">
    <w:name w:val="Основной текст (6)_"/>
    <w:basedOn w:val="a0"/>
    <w:link w:val="60"/>
    <w:rsid w:val="004211E9"/>
    <w:rPr>
      <w:rFonts w:ascii="Times New Roman" w:eastAsia="Times New Roman" w:hAnsi="Times New Roman" w:cs="Times New Roman"/>
      <w:sz w:val="23"/>
      <w:szCs w:val="23"/>
      <w:shd w:val="clear" w:color="auto" w:fill="FFFFFF"/>
    </w:rPr>
  </w:style>
  <w:style w:type="character" w:customStyle="1" w:styleId="61">
    <w:name w:val="Основной текст (6) + Не курсив"/>
    <w:basedOn w:val="6"/>
    <w:rsid w:val="004211E9"/>
    <w:rPr>
      <w:rFonts w:ascii="Times New Roman" w:eastAsia="Times New Roman" w:hAnsi="Times New Roman" w:cs="Times New Roman"/>
      <w:i/>
      <w:iCs/>
      <w:sz w:val="23"/>
      <w:szCs w:val="23"/>
      <w:shd w:val="clear" w:color="auto" w:fill="FFFFFF"/>
    </w:rPr>
  </w:style>
  <w:style w:type="paragraph" w:customStyle="1" w:styleId="60">
    <w:name w:val="Основной текст (6)"/>
    <w:basedOn w:val="a"/>
    <w:link w:val="6"/>
    <w:rsid w:val="004211E9"/>
    <w:pPr>
      <w:shd w:val="clear" w:color="auto" w:fill="FFFFFF"/>
      <w:spacing w:line="274" w:lineRule="exact"/>
      <w:jc w:val="both"/>
    </w:pPr>
    <w:rPr>
      <w:rFonts w:ascii="Times New Roman" w:eastAsia="Times New Roman" w:hAnsi="Times New Roman" w:cs="Times New Roman"/>
      <w:color w:val="auto"/>
      <w:sz w:val="23"/>
      <w:szCs w:val="23"/>
    </w:rPr>
  </w:style>
  <w:style w:type="character" w:customStyle="1" w:styleId="affa">
    <w:name w:val="Основной текст + Курсив"/>
    <w:basedOn w:val="a4"/>
    <w:rsid w:val="004211E9"/>
    <w:rPr>
      <w:rFonts w:ascii="Times New Roman" w:eastAsia="Times New Roman" w:hAnsi="Times New Roman" w:cs="Times New Roman"/>
      <w:b w:val="0"/>
      <w:bCs w:val="0"/>
      <w:i/>
      <w:iCs/>
      <w:smallCaps w:val="0"/>
      <w:strike w:val="0"/>
      <w:spacing w:val="0"/>
      <w:sz w:val="23"/>
      <w:szCs w:val="23"/>
    </w:rPr>
  </w:style>
  <w:style w:type="character" w:customStyle="1" w:styleId="1pt">
    <w:name w:val="Основной текст + Интервал 1 pt"/>
    <w:basedOn w:val="a4"/>
    <w:rsid w:val="004211E9"/>
    <w:rPr>
      <w:rFonts w:ascii="Times New Roman" w:eastAsia="Times New Roman" w:hAnsi="Times New Roman" w:cs="Times New Roman"/>
      <w:b w:val="0"/>
      <w:bCs w:val="0"/>
      <w:i w:val="0"/>
      <w:iCs w:val="0"/>
      <w:smallCaps w:val="0"/>
      <w:strike w:val="0"/>
      <w:spacing w:val="20"/>
      <w:sz w:val="23"/>
      <w:szCs w:val="23"/>
    </w:rPr>
  </w:style>
  <w:style w:type="character" w:customStyle="1" w:styleId="43">
    <w:name w:val="Основной текст (4) + Курсив"/>
    <w:basedOn w:val="4"/>
    <w:rsid w:val="00DC2080"/>
    <w:rPr>
      <w:rFonts w:ascii="Times New Roman" w:eastAsia="Times New Roman" w:hAnsi="Times New Roman" w:cs="Times New Roman"/>
      <w:b w:val="0"/>
      <w:bCs w:val="0"/>
      <w:i/>
      <w:iCs/>
      <w:smallCaps w:val="0"/>
      <w:strike w:val="0"/>
      <w:spacing w:val="0"/>
      <w:sz w:val="20"/>
      <w:szCs w:val="20"/>
    </w:rPr>
  </w:style>
  <w:style w:type="character" w:customStyle="1" w:styleId="55">
    <w:name w:val="Основной текст (5) + Не курсив"/>
    <w:basedOn w:val="51"/>
    <w:rsid w:val="00DC2080"/>
    <w:rPr>
      <w:rFonts w:ascii="Times New Roman" w:eastAsia="Times New Roman" w:hAnsi="Times New Roman" w:cs="Times New Roman"/>
      <w:b w:val="0"/>
      <w:bCs w:val="0"/>
      <w:i/>
      <w:iCs/>
      <w:smallCaps w:val="0"/>
      <w:strike w:val="0"/>
      <w:spacing w:val="0"/>
      <w:sz w:val="20"/>
      <w:szCs w:val="20"/>
    </w:rPr>
  </w:style>
  <w:style w:type="character" w:customStyle="1" w:styleId="2d">
    <w:name w:val="Основной текст (2) + Полужирный"/>
    <w:basedOn w:val="23"/>
    <w:rsid w:val="00B259FD"/>
    <w:rPr>
      <w:rFonts w:ascii="Times New Roman" w:eastAsia="Times New Roman" w:hAnsi="Times New Roman" w:cs="Times New Roman"/>
      <w:b/>
      <w:bCs/>
      <w:i w:val="0"/>
      <w:iCs w:val="0"/>
      <w:smallCaps w:val="0"/>
      <w:strike w:val="0"/>
      <w:spacing w:val="0"/>
      <w:sz w:val="22"/>
      <w:szCs w:val="22"/>
    </w:rPr>
  </w:style>
  <w:style w:type="character" w:customStyle="1" w:styleId="2105pt">
    <w:name w:val="Основной текст (2) + 10;5 pt;Курсив"/>
    <w:basedOn w:val="23"/>
    <w:rsid w:val="00E2620B"/>
    <w:rPr>
      <w:rFonts w:ascii="Times New Roman" w:eastAsia="Times New Roman" w:hAnsi="Times New Roman" w:cs="Times New Roman"/>
      <w:b w:val="0"/>
      <w:bCs w:val="0"/>
      <w:i/>
      <w:iCs/>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3090531">
      <w:bodyDiv w:val="1"/>
      <w:marLeft w:val="0"/>
      <w:marRight w:val="0"/>
      <w:marTop w:val="0"/>
      <w:marBottom w:val="0"/>
      <w:divBdr>
        <w:top w:val="none" w:sz="0" w:space="0" w:color="auto"/>
        <w:left w:val="none" w:sz="0" w:space="0" w:color="auto"/>
        <w:bottom w:val="none" w:sz="0" w:space="0" w:color="auto"/>
        <w:right w:val="none" w:sz="0" w:space="0" w:color="auto"/>
      </w:divBdr>
    </w:div>
    <w:div w:id="121002092">
      <w:bodyDiv w:val="1"/>
      <w:marLeft w:val="0"/>
      <w:marRight w:val="0"/>
      <w:marTop w:val="0"/>
      <w:marBottom w:val="0"/>
      <w:divBdr>
        <w:top w:val="none" w:sz="0" w:space="0" w:color="auto"/>
        <w:left w:val="none" w:sz="0" w:space="0" w:color="auto"/>
        <w:bottom w:val="none" w:sz="0" w:space="0" w:color="auto"/>
        <w:right w:val="none" w:sz="0" w:space="0" w:color="auto"/>
      </w:divBdr>
    </w:div>
    <w:div w:id="123239647">
      <w:bodyDiv w:val="1"/>
      <w:marLeft w:val="0"/>
      <w:marRight w:val="0"/>
      <w:marTop w:val="0"/>
      <w:marBottom w:val="0"/>
      <w:divBdr>
        <w:top w:val="none" w:sz="0" w:space="0" w:color="auto"/>
        <w:left w:val="none" w:sz="0" w:space="0" w:color="auto"/>
        <w:bottom w:val="none" w:sz="0" w:space="0" w:color="auto"/>
        <w:right w:val="none" w:sz="0" w:space="0" w:color="auto"/>
      </w:divBdr>
    </w:div>
    <w:div w:id="297809152">
      <w:bodyDiv w:val="1"/>
      <w:marLeft w:val="0"/>
      <w:marRight w:val="0"/>
      <w:marTop w:val="0"/>
      <w:marBottom w:val="0"/>
      <w:divBdr>
        <w:top w:val="none" w:sz="0" w:space="0" w:color="auto"/>
        <w:left w:val="none" w:sz="0" w:space="0" w:color="auto"/>
        <w:bottom w:val="none" w:sz="0" w:space="0" w:color="auto"/>
        <w:right w:val="none" w:sz="0" w:space="0" w:color="auto"/>
      </w:divBdr>
    </w:div>
    <w:div w:id="317613531">
      <w:bodyDiv w:val="1"/>
      <w:marLeft w:val="0"/>
      <w:marRight w:val="0"/>
      <w:marTop w:val="0"/>
      <w:marBottom w:val="0"/>
      <w:divBdr>
        <w:top w:val="none" w:sz="0" w:space="0" w:color="auto"/>
        <w:left w:val="none" w:sz="0" w:space="0" w:color="auto"/>
        <w:bottom w:val="none" w:sz="0" w:space="0" w:color="auto"/>
        <w:right w:val="none" w:sz="0" w:space="0" w:color="auto"/>
      </w:divBdr>
    </w:div>
    <w:div w:id="373316285">
      <w:bodyDiv w:val="1"/>
      <w:marLeft w:val="0"/>
      <w:marRight w:val="0"/>
      <w:marTop w:val="0"/>
      <w:marBottom w:val="0"/>
      <w:divBdr>
        <w:top w:val="none" w:sz="0" w:space="0" w:color="auto"/>
        <w:left w:val="none" w:sz="0" w:space="0" w:color="auto"/>
        <w:bottom w:val="none" w:sz="0" w:space="0" w:color="auto"/>
        <w:right w:val="none" w:sz="0" w:space="0" w:color="auto"/>
      </w:divBdr>
    </w:div>
    <w:div w:id="457142667">
      <w:bodyDiv w:val="1"/>
      <w:marLeft w:val="0"/>
      <w:marRight w:val="0"/>
      <w:marTop w:val="0"/>
      <w:marBottom w:val="0"/>
      <w:divBdr>
        <w:top w:val="none" w:sz="0" w:space="0" w:color="auto"/>
        <w:left w:val="none" w:sz="0" w:space="0" w:color="auto"/>
        <w:bottom w:val="none" w:sz="0" w:space="0" w:color="auto"/>
        <w:right w:val="none" w:sz="0" w:space="0" w:color="auto"/>
      </w:divBdr>
    </w:div>
    <w:div w:id="492719335">
      <w:bodyDiv w:val="1"/>
      <w:marLeft w:val="0"/>
      <w:marRight w:val="0"/>
      <w:marTop w:val="0"/>
      <w:marBottom w:val="0"/>
      <w:divBdr>
        <w:top w:val="none" w:sz="0" w:space="0" w:color="auto"/>
        <w:left w:val="none" w:sz="0" w:space="0" w:color="auto"/>
        <w:bottom w:val="none" w:sz="0" w:space="0" w:color="auto"/>
        <w:right w:val="none" w:sz="0" w:space="0" w:color="auto"/>
      </w:divBdr>
    </w:div>
    <w:div w:id="641425225">
      <w:bodyDiv w:val="1"/>
      <w:marLeft w:val="0"/>
      <w:marRight w:val="0"/>
      <w:marTop w:val="0"/>
      <w:marBottom w:val="0"/>
      <w:divBdr>
        <w:top w:val="none" w:sz="0" w:space="0" w:color="auto"/>
        <w:left w:val="none" w:sz="0" w:space="0" w:color="auto"/>
        <w:bottom w:val="none" w:sz="0" w:space="0" w:color="auto"/>
        <w:right w:val="none" w:sz="0" w:space="0" w:color="auto"/>
      </w:divBdr>
    </w:div>
    <w:div w:id="708190875">
      <w:bodyDiv w:val="1"/>
      <w:marLeft w:val="0"/>
      <w:marRight w:val="0"/>
      <w:marTop w:val="0"/>
      <w:marBottom w:val="0"/>
      <w:divBdr>
        <w:top w:val="none" w:sz="0" w:space="0" w:color="auto"/>
        <w:left w:val="none" w:sz="0" w:space="0" w:color="auto"/>
        <w:bottom w:val="none" w:sz="0" w:space="0" w:color="auto"/>
        <w:right w:val="none" w:sz="0" w:space="0" w:color="auto"/>
      </w:divBdr>
    </w:div>
    <w:div w:id="733509991">
      <w:bodyDiv w:val="1"/>
      <w:marLeft w:val="0"/>
      <w:marRight w:val="0"/>
      <w:marTop w:val="0"/>
      <w:marBottom w:val="0"/>
      <w:divBdr>
        <w:top w:val="none" w:sz="0" w:space="0" w:color="auto"/>
        <w:left w:val="none" w:sz="0" w:space="0" w:color="auto"/>
        <w:bottom w:val="none" w:sz="0" w:space="0" w:color="auto"/>
        <w:right w:val="none" w:sz="0" w:space="0" w:color="auto"/>
      </w:divBdr>
    </w:div>
    <w:div w:id="865681147">
      <w:bodyDiv w:val="1"/>
      <w:marLeft w:val="0"/>
      <w:marRight w:val="0"/>
      <w:marTop w:val="0"/>
      <w:marBottom w:val="0"/>
      <w:divBdr>
        <w:top w:val="none" w:sz="0" w:space="0" w:color="auto"/>
        <w:left w:val="none" w:sz="0" w:space="0" w:color="auto"/>
        <w:bottom w:val="none" w:sz="0" w:space="0" w:color="auto"/>
        <w:right w:val="none" w:sz="0" w:space="0" w:color="auto"/>
      </w:divBdr>
    </w:div>
    <w:div w:id="881940089">
      <w:bodyDiv w:val="1"/>
      <w:marLeft w:val="0"/>
      <w:marRight w:val="0"/>
      <w:marTop w:val="0"/>
      <w:marBottom w:val="0"/>
      <w:divBdr>
        <w:top w:val="none" w:sz="0" w:space="0" w:color="auto"/>
        <w:left w:val="none" w:sz="0" w:space="0" w:color="auto"/>
        <w:bottom w:val="none" w:sz="0" w:space="0" w:color="auto"/>
        <w:right w:val="none" w:sz="0" w:space="0" w:color="auto"/>
      </w:divBdr>
    </w:div>
    <w:div w:id="893348327">
      <w:bodyDiv w:val="1"/>
      <w:marLeft w:val="0"/>
      <w:marRight w:val="0"/>
      <w:marTop w:val="0"/>
      <w:marBottom w:val="0"/>
      <w:divBdr>
        <w:top w:val="none" w:sz="0" w:space="0" w:color="auto"/>
        <w:left w:val="none" w:sz="0" w:space="0" w:color="auto"/>
        <w:bottom w:val="none" w:sz="0" w:space="0" w:color="auto"/>
        <w:right w:val="none" w:sz="0" w:space="0" w:color="auto"/>
      </w:divBdr>
    </w:div>
    <w:div w:id="937366810">
      <w:bodyDiv w:val="1"/>
      <w:marLeft w:val="0"/>
      <w:marRight w:val="0"/>
      <w:marTop w:val="0"/>
      <w:marBottom w:val="0"/>
      <w:divBdr>
        <w:top w:val="none" w:sz="0" w:space="0" w:color="auto"/>
        <w:left w:val="none" w:sz="0" w:space="0" w:color="auto"/>
        <w:bottom w:val="none" w:sz="0" w:space="0" w:color="auto"/>
        <w:right w:val="none" w:sz="0" w:space="0" w:color="auto"/>
      </w:divBdr>
    </w:div>
    <w:div w:id="969364398">
      <w:bodyDiv w:val="1"/>
      <w:marLeft w:val="0"/>
      <w:marRight w:val="0"/>
      <w:marTop w:val="0"/>
      <w:marBottom w:val="0"/>
      <w:divBdr>
        <w:top w:val="none" w:sz="0" w:space="0" w:color="auto"/>
        <w:left w:val="none" w:sz="0" w:space="0" w:color="auto"/>
        <w:bottom w:val="none" w:sz="0" w:space="0" w:color="auto"/>
        <w:right w:val="none" w:sz="0" w:space="0" w:color="auto"/>
      </w:divBdr>
    </w:div>
    <w:div w:id="981663904">
      <w:bodyDiv w:val="1"/>
      <w:marLeft w:val="0"/>
      <w:marRight w:val="0"/>
      <w:marTop w:val="0"/>
      <w:marBottom w:val="0"/>
      <w:divBdr>
        <w:top w:val="none" w:sz="0" w:space="0" w:color="auto"/>
        <w:left w:val="none" w:sz="0" w:space="0" w:color="auto"/>
        <w:bottom w:val="none" w:sz="0" w:space="0" w:color="auto"/>
        <w:right w:val="none" w:sz="0" w:space="0" w:color="auto"/>
      </w:divBdr>
    </w:div>
    <w:div w:id="1217668582">
      <w:bodyDiv w:val="1"/>
      <w:marLeft w:val="0"/>
      <w:marRight w:val="0"/>
      <w:marTop w:val="0"/>
      <w:marBottom w:val="0"/>
      <w:divBdr>
        <w:top w:val="none" w:sz="0" w:space="0" w:color="auto"/>
        <w:left w:val="none" w:sz="0" w:space="0" w:color="auto"/>
        <w:bottom w:val="none" w:sz="0" w:space="0" w:color="auto"/>
        <w:right w:val="none" w:sz="0" w:space="0" w:color="auto"/>
      </w:divBdr>
    </w:div>
    <w:div w:id="1288244732">
      <w:bodyDiv w:val="1"/>
      <w:marLeft w:val="0"/>
      <w:marRight w:val="0"/>
      <w:marTop w:val="0"/>
      <w:marBottom w:val="0"/>
      <w:divBdr>
        <w:top w:val="none" w:sz="0" w:space="0" w:color="auto"/>
        <w:left w:val="none" w:sz="0" w:space="0" w:color="auto"/>
        <w:bottom w:val="none" w:sz="0" w:space="0" w:color="auto"/>
        <w:right w:val="none" w:sz="0" w:space="0" w:color="auto"/>
      </w:divBdr>
    </w:div>
    <w:div w:id="1289703421">
      <w:bodyDiv w:val="1"/>
      <w:marLeft w:val="0"/>
      <w:marRight w:val="0"/>
      <w:marTop w:val="0"/>
      <w:marBottom w:val="0"/>
      <w:divBdr>
        <w:top w:val="none" w:sz="0" w:space="0" w:color="auto"/>
        <w:left w:val="none" w:sz="0" w:space="0" w:color="auto"/>
        <w:bottom w:val="none" w:sz="0" w:space="0" w:color="auto"/>
        <w:right w:val="none" w:sz="0" w:space="0" w:color="auto"/>
      </w:divBdr>
    </w:div>
    <w:div w:id="1406337943">
      <w:bodyDiv w:val="1"/>
      <w:marLeft w:val="0"/>
      <w:marRight w:val="0"/>
      <w:marTop w:val="0"/>
      <w:marBottom w:val="0"/>
      <w:divBdr>
        <w:top w:val="none" w:sz="0" w:space="0" w:color="auto"/>
        <w:left w:val="none" w:sz="0" w:space="0" w:color="auto"/>
        <w:bottom w:val="none" w:sz="0" w:space="0" w:color="auto"/>
        <w:right w:val="none" w:sz="0" w:space="0" w:color="auto"/>
      </w:divBdr>
    </w:div>
    <w:div w:id="1475682376">
      <w:bodyDiv w:val="1"/>
      <w:marLeft w:val="0"/>
      <w:marRight w:val="0"/>
      <w:marTop w:val="0"/>
      <w:marBottom w:val="0"/>
      <w:divBdr>
        <w:top w:val="none" w:sz="0" w:space="0" w:color="auto"/>
        <w:left w:val="none" w:sz="0" w:space="0" w:color="auto"/>
        <w:bottom w:val="none" w:sz="0" w:space="0" w:color="auto"/>
        <w:right w:val="none" w:sz="0" w:space="0" w:color="auto"/>
      </w:divBdr>
    </w:div>
    <w:div w:id="1481073615">
      <w:bodyDiv w:val="1"/>
      <w:marLeft w:val="0"/>
      <w:marRight w:val="0"/>
      <w:marTop w:val="0"/>
      <w:marBottom w:val="0"/>
      <w:divBdr>
        <w:top w:val="none" w:sz="0" w:space="0" w:color="auto"/>
        <w:left w:val="none" w:sz="0" w:space="0" w:color="auto"/>
        <w:bottom w:val="none" w:sz="0" w:space="0" w:color="auto"/>
        <w:right w:val="none" w:sz="0" w:space="0" w:color="auto"/>
      </w:divBdr>
    </w:div>
    <w:div w:id="1622688335">
      <w:bodyDiv w:val="1"/>
      <w:marLeft w:val="0"/>
      <w:marRight w:val="0"/>
      <w:marTop w:val="0"/>
      <w:marBottom w:val="0"/>
      <w:divBdr>
        <w:top w:val="none" w:sz="0" w:space="0" w:color="auto"/>
        <w:left w:val="none" w:sz="0" w:space="0" w:color="auto"/>
        <w:bottom w:val="none" w:sz="0" w:space="0" w:color="auto"/>
        <w:right w:val="none" w:sz="0" w:space="0" w:color="auto"/>
      </w:divBdr>
    </w:div>
    <w:div w:id="1688407403">
      <w:bodyDiv w:val="1"/>
      <w:marLeft w:val="0"/>
      <w:marRight w:val="0"/>
      <w:marTop w:val="0"/>
      <w:marBottom w:val="0"/>
      <w:divBdr>
        <w:top w:val="none" w:sz="0" w:space="0" w:color="auto"/>
        <w:left w:val="none" w:sz="0" w:space="0" w:color="auto"/>
        <w:bottom w:val="none" w:sz="0" w:space="0" w:color="auto"/>
        <w:right w:val="none" w:sz="0" w:space="0" w:color="auto"/>
      </w:divBdr>
    </w:div>
    <w:div w:id="1713267249">
      <w:bodyDiv w:val="1"/>
      <w:marLeft w:val="0"/>
      <w:marRight w:val="0"/>
      <w:marTop w:val="0"/>
      <w:marBottom w:val="0"/>
      <w:divBdr>
        <w:top w:val="none" w:sz="0" w:space="0" w:color="auto"/>
        <w:left w:val="none" w:sz="0" w:space="0" w:color="auto"/>
        <w:bottom w:val="none" w:sz="0" w:space="0" w:color="auto"/>
        <w:right w:val="none" w:sz="0" w:space="0" w:color="auto"/>
      </w:divBdr>
    </w:div>
    <w:div w:id="1714883475">
      <w:bodyDiv w:val="1"/>
      <w:marLeft w:val="0"/>
      <w:marRight w:val="0"/>
      <w:marTop w:val="0"/>
      <w:marBottom w:val="0"/>
      <w:divBdr>
        <w:top w:val="none" w:sz="0" w:space="0" w:color="auto"/>
        <w:left w:val="none" w:sz="0" w:space="0" w:color="auto"/>
        <w:bottom w:val="none" w:sz="0" w:space="0" w:color="auto"/>
        <w:right w:val="none" w:sz="0" w:space="0" w:color="auto"/>
      </w:divBdr>
    </w:div>
    <w:div w:id="1715428905">
      <w:bodyDiv w:val="1"/>
      <w:marLeft w:val="0"/>
      <w:marRight w:val="0"/>
      <w:marTop w:val="0"/>
      <w:marBottom w:val="0"/>
      <w:divBdr>
        <w:top w:val="none" w:sz="0" w:space="0" w:color="auto"/>
        <w:left w:val="none" w:sz="0" w:space="0" w:color="auto"/>
        <w:bottom w:val="none" w:sz="0" w:space="0" w:color="auto"/>
        <w:right w:val="none" w:sz="0" w:space="0" w:color="auto"/>
      </w:divBdr>
    </w:div>
    <w:div w:id="2030451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Ср. % вып. отм. 2</c:v>
                </c:pt>
              </c:strCache>
            </c:strRef>
          </c:tx>
          <c:cat>
            <c:strRef>
              <c:f>Лист1!$A$2:$A$13</c:f>
              <c:strCache>
                <c:ptCount val="12"/>
                <c:pt idx="0">
                  <c:v>1</c:v>
                </c:pt>
                <c:pt idx="1">
                  <c:v>2</c:v>
                </c:pt>
                <c:pt idx="2">
                  <c:v>3</c:v>
                </c:pt>
                <c:pt idx="3">
                  <c:v>4</c:v>
                </c:pt>
                <c:pt idx="4">
                  <c:v>5</c:v>
                </c:pt>
                <c:pt idx="5">
                  <c:v>6.1</c:v>
                </c:pt>
                <c:pt idx="6">
                  <c:v>6.2</c:v>
                </c:pt>
                <c:pt idx="7">
                  <c:v>7</c:v>
                </c:pt>
                <c:pt idx="8">
                  <c:v>8</c:v>
                </c:pt>
                <c:pt idx="9">
                  <c:v>9</c:v>
                </c:pt>
                <c:pt idx="10">
                  <c:v>10.1</c:v>
                </c:pt>
                <c:pt idx="11">
                  <c:v>10.2</c:v>
                </c:pt>
              </c:strCache>
            </c:strRef>
          </c:cat>
          <c:val>
            <c:numRef>
              <c:f>Лист1!$B$2:$B$13</c:f>
              <c:numCache>
                <c:formatCode>General</c:formatCode>
                <c:ptCount val="12"/>
                <c:pt idx="0">
                  <c:v>15</c:v>
                </c:pt>
                <c:pt idx="1">
                  <c:v>39</c:v>
                </c:pt>
                <c:pt idx="2">
                  <c:v>14</c:v>
                </c:pt>
                <c:pt idx="3">
                  <c:v>6</c:v>
                </c:pt>
                <c:pt idx="4">
                  <c:v>33</c:v>
                </c:pt>
                <c:pt idx="5">
                  <c:v>10</c:v>
                </c:pt>
                <c:pt idx="6">
                  <c:v>2</c:v>
                </c:pt>
                <c:pt idx="7">
                  <c:v>2</c:v>
                </c:pt>
                <c:pt idx="8">
                  <c:v>65</c:v>
                </c:pt>
                <c:pt idx="9">
                  <c:v>25</c:v>
                </c:pt>
                <c:pt idx="10">
                  <c:v>33</c:v>
                </c:pt>
                <c:pt idx="11">
                  <c:v>8</c:v>
                </c:pt>
              </c:numCache>
            </c:numRef>
          </c:val>
          <c:extLst xmlns:c16r2="http://schemas.microsoft.com/office/drawing/2015/06/chart">
            <c:ext xmlns:c16="http://schemas.microsoft.com/office/drawing/2014/chart" uri="{C3380CC4-5D6E-409C-BE32-E72D297353CC}">
              <c16:uniqueId val="{00000000-0A06-4A65-9623-463408E93650}"/>
            </c:ext>
          </c:extLst>
        </c:ser>
        <c:ser>
          <c:idx val="1"/>
          <c:order val="1"/>
          <c:tx>
            <c:strRef>
              <c:f>Лист1!$C$1</c:f>
              <c:strCache>
                <c:ptCount val="1"/>
                <c:pt idx="0">
                  <c:v>Ср. % вып. отм. 3</c:v>
                </c:pt>
              </c:strCache>
            </c:strRef>
          </c:tx>
          <c:cat>
            <c:strRef>
              <c:f>Лист1!$A$2:$A$13</c:f>
              <c:strCache>
                <c:ptCount val="12"/>
                <c:pt idx="0">
                  <c:v>1</c:v>
                </c:pt>
                <c:pt idx="1">
                  <c:v>2</c:v>
                </c:pt>
                <c:pt idx="2">
                  <c:v>3</c:v>
                </c:pt>
                <c:pt idx="3">
                  <c:v>4</c:v>
                </c:pt>
                <c:pt idx="4">
                  <c:v>5</c:v>
                </c:pt>
                <c:pt idx="5">
                  <c:v>6.1</c:v>
                </c:pt>
                <c:pt idx="6">
                  <c:v>6.2</c:v>
                </c:pt>
                <c:pt idx="7">
                  <c:v>7</c:v>
                </c:pt>
                <c:pt idx="8">
                  <c:v>8</c:v>
                </c:pt>
                <c:pt idx="9">
                  <c:v>9</c:v>
                </c:pt>
                <c:pt idx="10">
                  <c:v>10.1</c:v>
                </c:pt>
                <c:pt idx="11">
                  <c:v>10.2</c:v>
                </c:pt>
              </c:strCache>
            </c:strRef>
          </c:cat>
          <c:val>
            <c:numRef>
              <c:f>Лист1!$C$2:$C$13</c:f>
              <c:numCache>
                <c:formatCode>General</c:formatCode>
                <c:ptCount val="12"/>
                <c:pt idx="0">
                  <c:v>52</c:v>
                </c:pt>
                <c:pt idx="1">
                  <c:v>77</c:v>
                </c:pt>
                <c:pt idx="2">
                  <c:v>43</c:v>
                </c:pt>
                <c:pt idx="3">
                  <c:v>20</c:v>
                </c:pt>
                <c:pt idx="4">
                  <c:v>63</c:v>
                </c:pt>
                <c:pt idx="5">
                  <c:v>39</c:v>
                </c:pt>
                <c:pt idx="6">
                  <c:v>13</c:v>
                </c:pt>
                <c:pt idx="7">
                  <c:v>9</c:v>
                </c:pt>
                <c:pt idx="8">
                  <c:v>88</c:v>
                </c:pt>
                <c:pt idx="9">
                  <c:v>63</c:v>
                </c:pt>
                <c:pt idx="10">
                  <c:v>66</c:v>
                </c:pt>
                <c:pt idx="11">
                  <c:v>31</c:v>
                </c:pt>
              </c:numCache>
            </c:numRef>
          </c:val>
          <c:extLst xmlns:c16r2="http://schemas.microsoft.com/office/drawing/2015/06/chart">
            <c:ext xmlns:c16="http://schemas.microsoft.com/office/drawing/2014/chart" uri="{C3380CC4-5D6E-409C-BE32-E72D297353CC}">
              <c16:uniqueId val="{00000001-0A06-4A65-9623-463408E93650}"/>
            </c:ext>
          </c:extLst>
        </c:ser>
        <c:ser>
          <c:idx val="2"/>
          <c:order val="2"/>
          <c:tx>
            <c:strRef>
              <c:f>Лист1!$D$1</c:f>
              <c:strCache>
                <c:ptCount val="1"/>
                <c:pt idx="0">
                  <c:v>Ср. % вып. отм. 4</c:v>
                </c:pt>
              </c:strCache>
            </c:strRef>
          </c:tx>
          <c:cat>
            <c:strRef>
              <c:f>Лист1!$A$2:$A$13</c:f>
              <c:strCache>
                <c:ptCount val="12"/>
                <c:pt idx="0">
                  <c:v>1</c:v>
                </c:pt>
                <c:pt idx="1">
                  <c:v>2</c:v>
                </c:pt>
                <c:pt idx="2">
                  <c:v>3</c:v>
                </c:pt>
                <c:pt idx="3">
                  <c:v>4</c:v>
                </c:pt>
                <c:pt idx="4">
                  <c:v>5</c:v>
                </c:pt>
                <c:pt idx="5">
                  <c:v>6.1</c:v>
                </c:pt>
                <c:pt idx="6">
                  <c:v>6.2</c:v>
                </c:pt>
                <c:pt idx="7">
                  <c:v>7</c:v>
                </c:pt>
                <c:pt idx="8">
                  <c:v>8</c:v>
                </c:pt>
                <c:pt idx="9">
                  <c:v>9</c:v>
                </c:pt>
                <c:pt idx="10">
                  <c:v>10.1</c:v>
                </c:pt>
                <c:pt idx="11">
                  <c:v>10.2</c:v>
                </c:pt>
              </c:strCache>
            </c:strRef>
          </c:cat>
          <c:val>
            <c:numRef>
              <c:f>Лист1!$D$2:$D$13</c:f>
              <c:numCache>
                <c:formatCode>General</c:formatCode>
                <c:ptCount val="12"/>
                <c:pt idx="0">
                  <c:v>77</c:v>
                </c:pt>
                <c:pt idx="1">
                  <c:v>89</c:v>
                </c:pt>
                <c:pt idx="2">
                  <c:v>67</c:v>
                </c:pt>
                <c:pt idx="3">
                  <c:v>48</c:v>
                </c:pt>
                <c:pt idx="4">
                  <c:v>74</c:v>
                </c:pt>
                <c:pt idx="5">
                  <c:v>74</c:v>
                </c:pt>
                <c:pt idx="6">
                  <c:v>42</c:v>
                </c:pt>
                <c:pt idx="7">
                  <c:v>32</c:v>
                </c:pt>
                <c:pt idx="8">
                  <c:v>95</c:v>
                </c:pt>
                <c:pt idx="9">
                  <c:v>84</c:v>
                </c:pt>
                <c:pt idx="10">
                  <c:v>88</c:v>
                </c:pt>
                <c:pt idx="11">
                  <c:v>59</c:v>
                </c:pt>
              </c:numCache>
            </c:numRef>
          </c:val>
          <c:extLst xmlns:c16r2="http://schemas.microsoft.com/office/drawing/2015/06/chart">
            <c:ext xmlns:c16="http://schemas.microsoft.com/office/drawing/2014/chart" uri="{C3380CC4-5D6E-409C-BE32-E72D297353CC}">
              <c16:uniqueId val="{00000002-0A06-4A65-9623-463408E93650}"/>
            </c:ext>
          </c:extLst>
        </c:ser>
        <c:ser>
          <c:idx val="3"/>
          <c:order val="3"/>
          <c:tx>
            <c:strRef>
              <c:f>Лист1!$E$1</c:f>
              <c:strCache>
                <c:ptCount val="1"/>
                <c:pt idx="0">
                  <c:v>Ср. % вып. отм. 5</c:v>
                </c:pt>
              </c:strCache>
            </c:strRef>
          </c:tx>
          <c:cat>
            <c:strRef>
              <c:f>Лист1!$A$2:$A$13</c:f>
              <c:strCache>
                <c:ptCount val="12"/>
                <c:pt idx="0">
                  <c:v>1</c:v>
                </c:pt>
                <c:pt idx="1">
                  <c:v>2</c:v>
                </c:pt>
                <c:pt idx="2">
                  <c:v>3</c:v>
                </c:pt>
                <c:pt idx="3">
                  <c:v>4</c:v>
                </c:pt>
                <c:pt idx="4">
                  <c:v>5</c:v>
                </c:pt>
                <c:pt idx="5">
                  <c:v>6.1</c:v>
                </c:pt>
                <c:pt idx="6">
                  <c:v>6.2</c:v>
                </c:pt>
                <c:pt idx="7">
                  <c:v>7</c:v>
                </c:pt>
                <c:pt idx="8">
                  <c:v>8</c:v>
                </c:pt>
                <c:pt idx="9">
                  <c:v>9</c:v>
                </c:pt>
                <c:pt idx="10">
                  <c:v>10.1</c:v>
                </c:pt>
                <c:pt idx="11">
                  <c:v>10.2</c:v>
                </c:pt>
              </c:strCache>
            </c:strRef>
          </c:cat>
          <c:val>
            <c:numRef>
              <c:f>Лист1!$E$2:$E$13</c:f>
              <c:numCache>
                <c:formatCode>General</c:formatCode>
                <c:ptCount val="12"/>
                <c:pt idx="0">
                  <c:v>92</c:v>
                </c:pt>
                <c:pt idx="1">
                  <c:v>95</c:v>
                </c:pt>
                <c:pt idx="2">
                  <c:v>88</c:v>
                </c:pt>
                <c:pt idx="3">
                  <c:v>80</c:v>
                </c:pt>
                <c:pt idx="4">
                  <c:v>86</c:v>
                </c:pt>
                <c:pt idx="5">
                  <c:v>96</c:v>
                </c:pt>
                <c:pt idx="6">
                  <c:v>80</c:v>
                </c:pt>
                <c:pt idx="7">
                  <c:v>74</c:v>
                </c:pt>
                <c:pt idx="8">
                  <c:v>97</c:v>
                </c:pt>
                <c:pt idx="9">
                  <c:v>92</c:v>
                </c:pt>
                <c:pt idx="10">
                  <c:v>98</c:v>
                </c:pt>
                <c:pt idx="11">
                  <c:v>86</c:v>
                </c:pt>
              </c:numCache>
            </c:numRef>
          </c:val>
          <c:extLst xmlns:c16r2="http://schemas.microsoft.com/office/drawing/2015/06/chart">
            <c:ext xmlns:c16="http://schemas.microsoft.com/office/drawing/2014/chart" uri="{C3380CC4-5D6E-409C-BE32-E72D297353CC}">
              <c16:uniqueId val="{00000003-0A06-4A65-9623-463408E93650}"/>
            </c:ext>
          </c:extLst>
        </c:ser>
        <c:marker val="1"/>
        <c:axId val="66349696"/>
        <c:axId val="67269376"/>
      </c:lineChart>
      <c:catAx>
        <c:axId val="66349696"/>
        <c:scaling>
          <c:orientation val="minMax"/>
        </c:scaling>
        <c:axPos val="b"/>
        <c:numFmt formatCode="General" sourceLinked="0"/>
        <c:tickLblPos val="nextTo"/>
        <c:crossAx val="67269376"/>
        <c:crosses val="autoZero"/>
        <c:auto val="1"/>
        <c:lblAlgn val="ctr"/>
        <c:lblOffset val="100"/>
      </c:catAx>
      <c:valAx>
        <c:axId val="67269376"/>
        <c:scaling>
          <c:orientation val="minMax"/>
          <c:max val="100"/>
        </c:scaling>
        <c:axPos val="l"/>
        <c:majorGridlines/>
        <c:numFmt formatCode="General" sourceLinked="1"/>
        <c:tickLblPos val="nextTo"/>
        <c:crossAx val="6634969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863A-70E4-43DF-B982-E224E526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581</Words>
  <Characters>3315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jjl</dc:creator>
  <cp:lastModifiedBy>777</cp:lastModifiedBy>
  <cp:revision>6</cp:revision>
  <cp:lastPrinted>2020-12-21T07:22:00Z</cp:lastPrinted>
  <dcterms:created xsi:type="dcterms:W3CDTF">2021-12-16T06:40:00Z</dcterms:created>
  <dcterms:modified xsi:type="dcterms:W3CDTF">2022-02-07T09:05:00Z</dcterms:modified>
</cp:coreProperties>
</file>