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967" w:rsidRPr="00660B8B" w:rsidRDefault="00150FEC" w:rsidP="00A52577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  <w:r w:rsidRPr="00660B8B">
        <w:rPr>
          <w:b/>
          <w:color w:val="auto"/>
          <w:sz w:val="28"/>
          <w:szCs w:val="28"/>
        </w:rPr>
        <w:t>Математика</w:t>
      </w:r>
      <w:r w:rsidR="00085DF8">
        <w:rPr>
          <w:b/>
          <w:color w:val="auto"/>
          <w:sz w:val="28"/>
          <w:szCs w:val="28"/>
        </w:rPr>
        <w:t xml:space="preserve"> 5 класс</w:t>
      </w:r>
    </w:p>
    <w:p w:rsidR="00660B8B" w:rsidRPr="003F127D" w:rsidRDefault="00514D6F" w:rsidP="00A52577">
      <w:pPr>
        <w:pStyle w:val="1"/>
        <w:shd w:val="clear" w:color="auto" w:fill="auto"/>
        <w:spacing w:before="244" w:line="240" w:lineRule="auto"/>
        <w:ind w:right="33"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Диаграмма </w:t>
      </w:r>
    </w:p>
    <w:p w:rsidR="00660B8B" w:rsidRPr="003F127D" w:rsidRDefault="00660B8B" w:rsidP="00A52577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60B8B" w:rsidRPr="003F127D" w:rsidRDefault="00660B8B" w:rsidP="00A52577">
      <w:pPr>
        <w:jc w:val="center"/>
        <w:rPr>
          <w:rFonts w:ascii="Times New Roman" w:hAnsi="Times New Roman" w:cs="Times New Roman"/>
          <w:color w:val="auto"/>
        </w:rPr>
      </w:pPr>
      <w:r w:rsidRPr="003F127D">
        <w:rPr>
          <w:rFonts w:ascii="Times New Roman" w:hAnsi="Times New Roman" w:cs="Times New Roman"/>
          <w:color w:val="auto"/>
          <w:sz w:val="28"/>
          <w:szCs w:val="28"/>
        </w:rPr>
        <w:t>Выполнение заданий группами участников, ВПР</w:t>
      </w:r>
      <w:r w:rsidRPr="003F127D">
        <w:rPr>
          <w:rStyle w:val="af1"/>
          <w:rFonts w:eastAsia="Arial Unicode MS"/>
          <w:color w:val="auto"/>
          <w:sz w:val="28"/>
          <w:szCs w:val="28"/>
        </w:rPr>
        <w:t xml:space="preserve"> по </w:t>
      </w:r>
      <w:r w:rsidR="003F127D" w:rsidRPr="003F127D">
        <w:rPr>
          <w:rStyle w:val="af1"/>
          <w:rFonts w:eastAsia="Arial Unicode MS"/>
          <w:color w:val="auto"/>
          <w:sz w:val="28"/>
          <w:szCs w:val="28"/>
        </w:rPr>
        <w:t>математике</w:t>
      </w:r>
      <w:r w:rsidRPr="003F127D">
        <w:rPr>
          <w:rFonts w:ascii="Times New Roman" w:hAnsi="Times New Roman" w:cs="Times New Roman"/>
          <w:color w:val="auto"/>
          <w:sz w:val="28"/>
          <w:szCs w:val="28"/>
        </w:rPr>
        <w:t xml:space="preserve"> в Рязанской области в 202</w:t>
      </w:r>
      <w:r w:rsidR="003C2E0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3F127D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</w:p>
    <w:p w:rsidR="00660B8B" w:rsidRPr="00660B8B" w:rsidRDefault="00660B8B" w:rsidP="00A52577">
      <w:pPr>
        <w:rPr>
          <w:color w:val="FF0000"/>
        </w:rPr>
      </w:pPr>
    </w:p>
    <w:p w:rsidR="00660B8B" w:rsidRPr="00660B8B" w:rsidRDefault="003C2E07" w:rsidP="00660B8B">
      <w:pPr>
        <w:rPr>
          <w:color w:val="FF0000"/>
        </w:rPr>
      </w:pPr>
      <w:r w:rsidRPr="003C2E07">
        <w:rPr>
          <w:noProof/>
          <w:color w:val="FF0000"/>
        </w:rPr>
        <w:drawing>
          <wp:inline distT="0" distB="0" distL="0" distR="0">
            <wp:extent cx="9242282" cy="4019909"/>
            <wp:effectExtent l="19050" t="0" r="16018" b="0"/>
            <wp:docPr id="1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60B8B" w:rsidRPr="00660B8B" w:rsidRDefault="00660B8B" w:rsidP="00660B8B">
      <w:pPr>
        <w:rPr>
          <w:color w:val="FF0000"/>
        </w:rPr>
      </w:pPr>
    </w:p>
    <w:p w:rsidR="00085DF8" w:rsidRDefault="00660B8B" w:rsidP="00085DF8">
      <w:pPr>
        <w:rPr>
          <w:color w:val="FF0000"/>
        </w:rPr>
        <w:sectPr w:rsidR="00085DF8" w:rsidSect="00085DF8">
          <w:footerReference w:type="default" r:id="rId9"/>
          <w:footerReference w:type="first" r:id="rId10"/>
          <w:pgSz w:w="16837" w:h="11905" w:orient="landscape"/>
          <w:pgMar w:top="1134" w:right="1134" w:bottom="706" w:left="1134" w:header="0" w:footer="6" w:gutter="0"/>
          <w:cols w:space="720"/>
          <w:noEndnote/>
          <w:titlePg/>
          <w:docGrid w:linePitch="360"/>
        </w:sectPr>
      </w:pPr>
      <w:r w:rsidRPr="00660B8B">
        <w:rPr>
          <w:color w:val="FF0000"/>
        </w:rPr>
        <w:br w:type="page"/>
      </w:r>
    </w:p>
    <w:p w:rsidR="00B71CE8" w:rsidRPr="00EE46DD" w:rsidRDefault="00B71CE8" w:rsidP="00A525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DD">
        <w:rPr>
          <w:rFonts w:ascii="Times New Roman" w:hAnsi="Times New Roman" w:cs="Times New Roman"/>
          <w:sz w:val="28"/>
          <w:szCs w:val="28"/>
        </w:rPr>
        <w:lastRenderedPageBreak/>
        <w:t xml:space="preserve">Как видно из диаграммы, самыми сложными для учеников </w:t>
      </w:r>
      <w:r w:rsidR="00F107B3">
        <w:rPr>
          <w:rFonts w:ascii="Times New Roman" w:hAnsi="Times New Roman" w:cs="Times New Roman"/>
          <w:sz w:val="28"/>
          <w:szCs w:val="28"/>
        </w:rPr>
        <w:t>пятых</w:t>
      </w:r>
      <w:r w:rsidRPr="00EE46DD">
        <w:rPr>
          <w:rFonts w:ascii="Times New Roman" w:hAnsi="Times New Roman" w:cs="Times New Roman"/>
          <w:sz w:val="28"/>
          <w:szCs w:val="28"/>
        </w:rPr>
        <w:t xml:space="preserve"> классов оказались задания №</w:t>
      </w:r>
      <w:r w:rsidR="00F107B3">
        <w:rPr>
          <w:rFonts w:ascii="Times New Roman" w:hAnsi="Times New Roman" w:cs="Times New Roman"/>
          <w:sz w:val="28"/>
          <w:szCs w:val="28"/>
        </w:rPr>
        <w:t xml:space="preserve">№8, </w:t>
      </w:r>
      <w:r w:rsidRPr="00EE46DD">
        <w:rPr>
          <w:rFonts w:ascii="Times New Roman" w:hAnsi="Times New Roman" w:cs="Times New Roman"/>
          <w:sz w:val="28"/>
          <w:szCs w:val="28"/>
        </w:rPr>
        <w:t xml:space="preserve">13 и №14,  а самыми </w:t>
      </w:r>
      <w:r w:rsidR="00AC06B7">
        <w:rPr>
          <w:rFonts w:ascii="Times New Roman" w:hAnsi="Times New Roman" w:cs="Times New Roman"/>
          <w:sz w:val="28"/>
          <w:szCs w:val="28"/>
        </w:rPr>
        <w:t>простыми</w:t>
      </w:r>
      <w:r w:rsidRPr="00EE46DD">
        <w:rPr>
          <w:rFonts w:ascii="Times New Roman" w:hAnsi="Times New Roman" w:cs="Times New Roman"/>
          <w:sz w:val="28"/>
          <w:szCs w:val="28"/>
        </w:rPr>
        <w:t xml:space="preserve"> - задания  №5 и №11(1)</w:t>
      </w:r>
      <w:r w:rsidR="00F107B3">
        <w:rPr>
          <w:rFonts w:ascii="Times New Roman" w:hAnsi="Times New Roman" w:cs="Times New Roman"/>
          <w:sz w:val="28"/>
          <w:szCs w:val="28"/>
        </w:rPr>
        <w:t xml:space="preserve">, </w:t>
      </w:r>
      <w:r w:rsidR="00F107B3" w:rsidRPr="00EE46DD">
        <w:rPr>
          <w:rFonts w:ascii="Times New Roman" w:hAnsi="Times New Roman" w:cs="Times New Roman"/>
          <w:sz w:val="28"/>
          <w:szCs w:val="28"/>
        </w:rPr>
        <w:t>№11(1</w:t>
      </w:r>
      <w:r w:rsidR="00F107B3">
        <w:rPr>
          <w:rFonts w:ascii="Times New Roman" w:hAnsi="Times New Roman" w:cs="Times New Roman"/>
          <w:sz w:val="28"/>
          <w:szCs w:val="28"/>
        </w:rPr>
        <w:t>2</w:t>
      </w:r>
      <w:r w:rsidR="00F107B3" w:rsidRPr="00EE46DD">
        <w:rPr>
          <w:rFonts w:ascii="Times New Roman" w:hAnsi="Times New Roman" w:cs="Times New Roman"/>
          <w:sz w:val="28"/>
          <w:szCs w:val="28"/>
        </w:rPr>
        <w:t>)</w:t>
      </w:r>
      <w:r w:rsidRPr="00EE46DD">
        <w:rPr>
          <w:rFonts w:ascii="Times New Roman" w:hAnsi="Times New Roman" w:cs="Times New Roman"/>
          <w:sz w:val="28"/>
          <w:szCs w:val="28"/>
        </w:rPr>
        <w:t>.</w:t>
      </w:r>
    </w:p>
    <w:p w:rsidR="00660B8B" w:rsidRDefault="00660B8B" w:rsidP="00A52577">
      <w:pPr>
        <w:pStyle w:val="1"/>
        <w:shd w:val="clear" w:color="auto" w:fill="auto"/>
        <w:spacing w:line="240" w:lineRule="auto"/>
        <w:ind w:firstLine="720"/>
        <w:jc w:val="both"/>
        <w:rPr>
          <w:color w:val="FF0000"/>
          <w:sz w:val="28"/>
          <w:szCs w:val="28"/>
        </w:rPr>
      </w:pPr>
    </w:p>
    <w:p w:rsidR="007703BB" w:rsidRDefault="007703BB" w:rsidP="00A52577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Адресные методические рекомендации для учителей, </w:t>
      </w:r>
    </w:p>
    <w:p w:rsidR="007703BB" w:rsidRDefault="007703BB" w:rsidP="00A52577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преподающих математику</w:t>
      </w:r>
      <w:r w:rsidRPr="00D5091E">
        <w:rPr>
          <w:b/>
          <w:color w:val="auto"/>
          <w:sz w:val="28"/>
          <w:szCs w:val="28"/>
        </w:rPr>
        <w:t xml:space="preserve"> в 5-х классах</w:t>
      </w:r>
      <w:r>
        <w:rPr>
          <w:b/>
          <w:color w:val="auto"/>
          <w:sz w:val="28"/>
          <w:szCs w:val="28"/>
        </w:rPr>
        <w:t xml:space="preserve"> общеобразовательных орган</w:t>
      </w:r>
      <w:r>
        <w:rPr>
          <w:b/>
          <w:color w:val="auto"/>
          <w:sz w:val="28"/>
          <w:szCs w:val="28"/>
        </w:rPr>
        <w:t>и</w:t>
      </w:r>
      <w:r>
        <w:rPr>
          <w:b/>
          <w:color w:val="auto"/>
          <w:sz w:val="28"/>
          <w:szCs w:val="28"/>
        </w:rPr>
        <w:t>заций Рязанской области</w:t>
      </w:r>
    </w:p>
    <w:p w:rsidR="0002632D" w:rsidRPr="002F23B7" w:rsidRDefault="0002632D" w:rsidP="00A52577">
      <w:pPr>
        <w:suppressAutoHyphens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632D" w:rsidRPr="002F23B7" w:rsidRDefault="0002632D" w:rsidP="00A52577">
      <w:pPr>
        <w:pStyle w:val="Style4"/>
        <w:widowControl/>
        <w:spacing w:line="240" w:lineRule="auto"/>
        <w:ind w:firstLine="692"/>
        <w:rPr>
          <w:rStyle w:val="FontStyle12"/>
          <w:sz w:val="28"/>
          <w:szCs w:val="28"/>
        </w:rPr>
      </w:pPr>
      <w:r w:rsidRPr="002F23B7">
        <w:rPr>
          <w:rStyle w:val="FontStyle12"/>
          <w:sz w:val="28"/>
          <w:szCs w:val="28"/>
        </w:rPr>
        <w:t xml:space="preserve">По результатам </w:t>
      </w:r>
      <w:r w:rsidRPr="00F021E1">
        <w:rPr>
          <w:sz w:val="28"/>
          <w:szCs w:val="28"/>
        </w:rPr>
        <w:t xml:space="preserve">ВПР </w:t>
      </w:r>
      <w:r w:rsidRPr="00F021E1">
        <w:rPr>
          <w:b/>
          <w:sz w:val="28"/>
          <w:szCs w:val="28"/>
        </w:rPr>
        <w:t>по математике</w:t>
      </w:r>
      <w:r w:rsidRPr="00F021E1">
        <w:rPr>
          <w:sz w:val="28"/>
          <w:szCs w:val="28"/>
        </w:rPr>
        <w:t xml:space="preserve">  для учащихся </w:t>
      </w:r>
      <w:r>
        <w:rPr>
          <w:sz w:val="28"/>
          <w:szCs w:val="28"/>
        </w:rPr>
        <w:t>5</w:t>
      </w:r>
      <w:r w:rsidRPr="00F021E1">
        <w:rPr>
          <w:sz w:val="28"/>
          <w:szCs w:val="28"/>
        </w:rPr>
        <w:t xml:space="preserve">-х классов </w:t>
      </w:r>
      <w:r w:rsidRPr="002F23B7">
        <w:rPr>
          <w:rStyle w:val="FontStyle12"/>
          <w:sz w:val="28"/>
          <w:szCs w:val="28"/>
        </w:rPr>
        <w:t>могут быть сформулированы следующие методические рекомендации для учителей математики</w:t>
      </w:r>
      <w:r>
        <w:rPr>
          <w:rStyle w:val="FontStyle12"/>
          <w:sz w:val="28"/>
          <w:szCs w:val="28"/>
        </w:rPr>
        <w:t xml:space="preserve"> общеобразовательных организаций Рязанской области</w:t>
      </w:r>
      <w:r w:rsidRPr="002F23B7">
        <w:rPr>
          <w:rStyle w:val="FontStyle12"/>
          <w:sz w:val="28"/>
          <w:szCs w:val="28"/>
        </w:rPr>
        <w:t>:</w:t>
      </w:r>
    </w:p>
    <w:p w:rsidR="0002632D" w:rsidRPr="002F23B7" w:rsidRDefault="0002632D" w:rsidP="00A52577">
      <w:pPr>
        <w:pStyle w:val="Style4"/>
        <w:widowControl/>
        <w:spacing w:line="240" w:lineRule="auto"/>
        <w:ind w:firstLine="692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1. </w:t>
      </w:r>
      <w:r w:rsidRPr="00827272">
        <w:rPr>
          <w:rStyle w:val="FontStyle12"/>
          <w:sz w:val="28"/>
          <w:szCs w:val="28"/>
        </w:rPr>
        <w:t>Уделить особое внимание решению практико-ориентированного блока и метапредметных заданий, направленных на формирование функциональной гр</w:t>
      </w:r>
      <w:r w:rsidRPr="00827272">
        <w:rPr>
          <w:rStyle w:val="FontStyle12"/>
          <w:sz w:val="28"/>
          <w:szCs w:val="28"/>
        </w:rPr>
        <w:t>а</w:t>
      </w:r>
      <w:r w:rsidRPr="00827272">
        <w:rPr>
          <w:rStyle w:val="FontStyle12"/>
          <w:sz w:val="28"/>
          <w:szCs w:val="28"/>
        </w:rPr>
        <w:t>мотности обучающихся. Рекомендуется для урока обобщающего повторения и</w:t>
      </w:r>
      <w:r w:rsidRPr="00827272">
        <w:rPr>
          <w:rStyle w:val="FontStyle12"/>
          <w:sz w:val="28"/>
          <w:szCs w:val="28"/>
        </w:rPr>
        <w:t>с</w:t>
      </w:r>
      <w:r w:rsidRPr="00827272">
        <w:rPr>
          <w:rStyle w:val="FontStyle12"/>
          <w:sz w:val="28"/>
          <w:szCs w:val="28"/>
        </w:rPr>
        <w:t>пользовать задания открытого банка задач, в том числе, ВПР и PISA, в которых требуется проводить математические рассуждения, применять и интерпретировать математику для решения проблем в разнообразных контекстах реального мира. Условия для повышения функциональной грамотности обучающихся: погружение учащихся в реальные ситуации; осознание моделирования как стратегии, которой надо обучать; формирование метапредметных результатов обучения; решение задач разными способами и максимальная независимость учащихся в решении задач.</w:t>
      </w:r>
    </w:p>
    <w:p w:rsidR="0002632D" w:rsidRPr="002F23B7" w:rsidRDefault="0002632D" w:rsidP="00A52577">
      <w:pPr>
        <w:pStyle w:val="Style4"/>
        <w:widowControl/>
        <w:spacing w:line="240" w:lineRule="auto"/>
        <w:ind w:firstLine="692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2. </w:t>
      </w:r>
      <w:r w:rsidRPr="002F23B7">
        <w:rPr>
          <w:rStyle w:val="FontStyle12"/>
          <w:sz w:val="28"/>
          <w:szCs w:val="28"/>
        </w:rPr>
        <w:t>Необходимо формировать у обучающихся учебные действия контроля, коррекции и саморегуляции. Например, предлагать обучающимся самостоятельно оценивать правильность не только результата, но и правильность выполнения де</w:t>
      </w:r>
      <w:r w:rsidRPr="002F23B7">
        <w:rPr>
          <w:rStyle w:val="FontStyle12"/>
          <w:sz w:val="28"/>
          <w:szCs w:val="28"/>
        </w:rPr>
        <w:t>й</w:t>
      </w:r>
      <w:r w:rsidRPr="002F23B7">
        <w:rPr>
          <w:rStyle w:val="FontStyle12"/>
          <w:sz w:val="28"/>
          <w:szCs w:val="28"/>
        </w:rPr>
        <w:t>ствий, вносить коррективы в решение как в конце действия, так и по ходу его ре</w:t>
      </w:r>
      <w:r w:rsidRPr="002F23B7">
        <w:rPr>
          <w:rStyle w:val="FontStyle12"/>
          <w:sz w:val="28"/>
          <w:szCs w:val="28"/>
        </w:rPr>
        <w:t>а</w:t>
      </w:r>
      <w:r w:rsidRPr="002F23B7">
        <w:rPr>
          <w:rStyle w:val="FontStyle12"/>
          <w:sz w:val="28"/>
          <w:szCs w:val="28"/>
        </w:rPr>
        <w:t>лизации; провоцировать у школьников стремление к волевому усилию – не бросать решение задач с «нестандартными» формулировками.</w:t>
      </w:r>
    </w:p>
    <w:p w:rsidR="0002632D" w:rsidRDefault="0002632D" w:rsidP="00A52577">
      <w:pPr>
        <w:pStyle w:val="Style4"/>
        <w:widowControl/>
        <w:spacing w:line="240" w:lineRule="auto"/>
        <w:ind w:firstLine="692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3. </w:t>
      </w:r>
      <w:r w:rsidRPr="002F23B7">
        <w:rPr>
          <w:rStyle w:val="FontStyle12"/>
          <w:sz w:val="28"/>
          <w:szCs w:val="28"/>
        </w:rPr>
        <w:t>Требуется повышенное внимание к работе с текстом задания (условие, в</w:t>
      </w:r>
      <w:r w:rsidRPr="002F23B7">
        <w:rPr>
          <w:rStyle w:val="FontStyle12"/>
          <w:sz w:val="28"/>
          <w:szCs w:val="28"/>
        </w:rPr>
        <w:t>о</w:t>
      </w:r>
      <w:r w:rsidRPr="002F23B7">
        <w:rPr>
          <w:rStyle w:val="FontStyle12"/>
          <w:sz w:val="28"/>
          <w:szCs w:val="28"/>
        </w:rPr>
        <w:t>прос). Необходимо уходить от практики «натаскивания» на стандартные форм</w:t>
      </w:r>
      <w:r w:rsidRPr="002F23B7">
        <w:rPr>
          <w:rStyle w:val="FontStyle12"/>
          <w:sz w:val="28"/>
          <w:szCs w:val="28"/>
        </w:rPr>
        <w:t>у</w:t>
      </w:r>
      <w:r w:rsidRPr="002F23B7">
        <w:rPr>
          <w:rStyle w:val="FontStyle12"/>
          <w:sz w:val="28"/>
          <w:szCs w:val="28"/>
        </w:rPr>
        <w:t>лировки. Наоборот, целесообразно подбирать максимально широкий спектр зад</w:t>
      </w:r>
      <w:r w:rsidRPr="002F23B7">
        <w:rPr>
          <w:rStyle w:val="FontStyle12"/>
          <w:sz w:val="28"/>
          <w:szCs w:val="28"/>
        </w:rPr>
        <w:t>а</w:t>
      </w:r>
      <w:r w:rsidRPr="002F23B7">
        <w:rPr>
          <w:rStyle w:val="FontStyle12"/>
          <w:sz w:val="28"/>
          <w:szCs w:val="28"/>
        </w:rPr>
        <w:t xml:space="preserve">ний, акцентируя внимание обучающихся на деталях текста каждого из них. </w:t>
      </w:r>
    </w:p>
    <w:p w:rsidR="0002632D" w:rsidRDefault="0002632D" w:rsidP="00A52577">
      <w:pPr>
        <w:pStyle w:val="Style4"/>
        <w:widowControl/>
        <w:spacing w:line="240" w:lineRule="auto"/>
        <w:ind w:firstLine="692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4. </w:t>
      </w:r>
      <w:r w:rsidRPr="00FD5C78">
        <w:rPr>
          <w:rStyle w:val="FontStyle12"/>
          <w:sz w:val="28"/>
          <w:szCs w:val="28"/>
        </w:rPr>
        <w:t>Для формирования умения находить часть числа и число по его части, нужно использовать достаточное количество разнообразных наглядных пособий. Наиболее удобными пособиями являются модели геометрических фигур. Данные задачи должны включаться в материалы урочной и внеурочной деятельности.</w:t>
      </w:r>
    </w:p>
    <w:p w:rsidR="0002632D" w:rsidRDefault="0002632D" w:rsidP="00A52577">
      <w:pPr>
        <w:pStyle w:val="Style4"/>
        <w:widowControl/>
        <w:spacing w:line="240" w:lineRule="auto"/>
        <w:ind w:firstLine="692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5. </w:t>
      </w:r>
      <w:r w:rsidRPr="002F23B7">
        <w:rPr>
          <w:rStyle w:val="FontStyle12"/>
          <w:sz w:val="28"/>
          <w:szCs w:val="28"/>
        </w:rPr>
        <w:t xml:space="preserve">Решение текстовых задач на </w:t>
      </w:r>
      <w:r>
        <w:rPr>
          <w:rStyle w:val="FontStyle12"/>
          <w:sz w:val="28"/>
          <w:szCs w:val="28"/>
        </w:rPr>
        <w:t>проценты</w:t>
      </w:r>
      <w:r w:rsidRPr="002F23B7">
        <w:rPr>
          <w:rStyle w:val="FontStyle12"/>
          <w:sz w:val="28"/>
          <w:szCs w:val="28"/>
        </w:rPr>
        <w:t xml:space="preserve"> должно включаться</w:t>
      </w:r>
      <w:r>
        <w:rPr>
          <w:rStyle w:val="FontStyle12"/>
          <w:sz w:val="28"/>
          <w:szCs w:val="28"/>
        </w:rPr>
        <w:t xml:space="preserve"> в урочную де</w:t>
      </w:r>
      <w:r>
        <w:rPr>
          <w:rStyle w:val="FontStyle12"/>
          <w:sz w:val="28"/>
          <w:szCs w:val="28"/>
        </w:rPr>
        <w:t>я</w:t>
      </w:r>
      <w:r>
        <w:rPr>
          <w:rStyle w:val="FontStyle12"/>
          <w:sz w:val="28"/>
          <w:szCs w:val="28"/>
        </w:rPr>
        <w:t>тельность,</w:t>
      </w:r>
      <w:r w:rsidRPr="002F23B7">
        <w:rPr>
          <w:rStyle w:val="FontStyle12"/>
          <w:sz w:val="28"/>
          <w:szCs w:val="28"/>
        </w:rPr>
        <w:t>гармонично</w:t>
      </w:r>
      <w:r>
        <w:rPr>
          <w:rStyle w:val="FontStyle12"/>
          <w:sz w:val="28"/>
          <w:szCs w:val="28"/>
        </w:rPr>
        <w:t xml:space="preserve"> сочетаясь  с задачами на части</w:t>
      </w:r>
      <w:r w:rsidRPr="002F23B7">
        <w:rPr>
          <w:rStyle w:val="FontStyle12"/>
          <w:sz w:val="28"/>
          <w:szCs w:val="28"/>
        </w:rPr>
        <w:t>.</w:t>
      </w:r>
      <w:r>
        <w:rPr>
          <w:rStyle w:val="FontStyle12"/>
          <w:sz w:val="28"/>
          <w:szCs w:val="28"/>
        </w:rPr>
        <w:t xml:space="preserve"> Важно отрабатывать прямые и обратные задачи на проценты, систематически повторять основные типы задач на части и на проценты.</w:t>
      </w:r>
    </w:p>
    <w:p w:rsidR="00085DF8" w:rsidRDefault="0002632D" w:rsidP="008077B9">
      <w:pPr>
        <w:pStyle w:val="1"/>
        <w:shd w:val="clear" w:color="auto" w:fill="auto"/>
        <w:spacing w:line="240" w:lineRule="auto"/>
        <w:ind w:firstLine="720"/>
        <w:jc w:val="both"/>
        <w:rPr>
          <w:color w:val="FF0000"/>
          <w:sz w:val="28"/>
          <w:szCs w:val="28"/>
        </w:rPr>
      </w:pPr>
      <w:r w:rsidRPr="00C968EE">
        <w:rPr>
          <w:rStyle w:val="FontStyle12"/>
          <w:sz w:val="28"/>
          <w:szCs w:val="28"/>
        </w:rPr>
        <w:t>6. Для развития пространственных представлений и формирования умения оперировать на базовом уровне понятиями: прямоугольный параллелепипед, куб, шар</w:t>
      </w:r>
      <w:r>
        <w:rPr>
          <w:rStyle w:val="FontStyle12"/>
          <w:sz w:val="28"/>
          <w:szCs w:val="28"/>
        </w:rPr>
        <w:t xml:space="preserve"> необходимо, чтобы обучающиеся изготавливали трехмерные модели и раб</w:t>
      </w:r>
      <w:r>
        <w:rPr>
          <w:rStyle w:val="FontStyle12"/>
          <w:sz w:val="28"/>
          <w:szCs w:val="28"/>
        </w:rPr>
        <w:t>о</w:t>
      </w:r>
      <w:r>
        <w:rPr>
          <w:rStyle w:val="FontStyle12"/>
          <w:sz w:val="28"/>
          <w:szCs w:val="28"/>
        </w:rPr>
        <w:t xml:space="preserve">тали  с ними, </w:t>
      </w:r>
      <w:r w:rsidRPr="008B096A">
        <w:rPr>
          <w:rStyle w:val="FontStyle12"/>
          <w:sz w:val="28"/>
          <w:szCs w:val="28"/>
        </w:rPr>
        <w:t>изучая свойства геометрических фигур</w:t>
      </w:r>
      <w:r>
        <w:rPr>
          <w:rStyle w:val="FontStyle12"/>
          <w:sz w:val="28"/>
          <w:szCs w:val="28"/>
        </w:rPr>
        <w:t>.</w:t>
      </w:r>
    </w:p>
    <w:p w:rsidR="002F6AAE" w:rsidRDefault="002F6AAE" w:rsidP="00F12E4A">
      <w:pPr>
        <w:pStyle w:val="1"/>
        <w:shd w:val="clear" w:color="auto" w:fill="auto"/>
        <w:spacing w:line="360" w:lineRule="auto"/>
        <w:ind w:firstLine="720"/>
        <w:jc w:val="center"/>
        <w:rPr>
          <w:b/>
          <w:color w:val="auto"/>
          <w:sz w:val="28"/>
          <w:szCs w:val="28"/>
        </w:rPr>
      </w:pPr>
    </w:p>
    <w:p w:rsidR="00085DF8" w:rsidRDefault="00085DF8" w:rsidP="00F12E4A">
      <w:pPr>
        <w:pStyle w:val="1"/>
        <w:shd w:val="clear" w:color="auto" w:fill="auto"/>
        <w:spacing w:line="360" w:lineRule="auto"/>
        <w:ind w:firstLine="720"/>
        <w:jc w:val="center"/>
        <w:rPr>
          <w:b/>
          <w:color w:val="auto"/>
          <w:sz w:val="28"/>
          <w:szCs w:val="28"/>
        </w:rPr>
        <w:sectPr w:rsidR="00085DF8" w:rsidSect="00852289">
          <w:footerReference w:type="default" r:id="rId11"/>
          <w:footerReference w:type="first" r:id="rId12"/>
          <w:pgSz w:w="11905" w:h="16837"/>
          <w:pgMar w:top="1134" w:right="706" w:bottom="1134" w:left="1134" w:header="0" w:footer="6" w:gutter="0"/>
          <w:cols w:space="720"/>
          <w:noEndnote/>
          <w:titlePg/>
          <w:docGrid w:linePitch="360"/>
        </w:sectPr>
      </w:pPr>
    </w:p>
    <w:p w:rsidR="00D17C2C" w:rsidRPr="007A0941" w:rsidRDefault="00D17C2C" w:rsidP="00D718AC">
      <w:pPr>
        <w:pStyle w:val="1"/>
        <w:shd w:val="clear" w:color="auto" w:fill="auto"/>
        <w:spacing w:line="240" w:lineRule="auto"/>
        <w:ind w:firstLine="720"/>
        <w:jc w:val="center"/>
        <w:rPr>
          <w:color w:val="FF0000"/>
          <w:sz w:val="28"/>
          <w:szCs w:val="28"/>
        </w:rPr>
      </w:pPr>
    </w:p>
    <w:sectPr w:rsidR="00D17C2C" w:rsidRPr="007A0941" w:rsidSect="00D718AC">
      <w:headerReference w:type="default" r:id="rId13"/>
      <w:footerReference w:type="default" r:id="rId14"/>
      <w:pgSz w:w="16837" w:h="11905" w:orient="landscape"/>
      <w:pgMar w:top="1134" w:right="706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040" w:rsidRDefault="002F4040" w:rsidP="00FF0CD9">
      <w:r>
        <w:separator/>
      </w:r>
    </w:p>
  </w:endnote>
  <w:endnote w:type="continuationSeparator" w:id="1">
    <w:p w:rsidR="002F4040" w:rsidRDefault="002F4040" w:rsidP="00FF0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9041"/>
      <w:docPartObj>
        <w:docPartGallery w:val="Page Numbers (Bottom of Page)"/>
        <w:docPartUnique/>
      </w:docPartObj>
    </w:sdtPr>
    <w:sdtContent>
      <w:p w:rsidR="00514D6F" w:rsidRDefault="00356945" w:rsidP="00C84760">
        <w:pPr>
          <w:pStyle w:val="aff4"/>
          <w:jc w:val="center"/>
        </w:pPr>
        <w:r>
          <w:fldChar w:fldCharType="begin"/>
        </w:r>
        <w:r w:rsidR="00514D6F">
          <w:instrText xml:space="preserve"> PAGE   \* MERGEFORMAT </w:instrText>
        </w:r>
        <w:r>
          <w:fldChar w:fldCharType="separate"/>
        </w:r>
        <w:r w:rsidR="00D718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14D6F" w:rsidRDefault="00514D6F">
    <w:pPr>
      <w:pStyle w:val="af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9042"/>
      <w:docPartObj>
        <w:docPartGallery w:val="Page Numbers (Bottom of Page)"/>
        <w:docPartUnique/>
      </w:docPartObj>
    </w:sdtPr>
    <w:sdtContent>
      <w:p w:rsidR="00514D6F" w:rsidRDefault="00356945">
        <w:pPr>
          <w:pStyle w:val="aff4"/>
          <w:jc w:val="center"/>
        </w:pPr>
        <w:r>
          <w:fldChar w:fldCharType="begin"/>
        </w:r>
        <w:r w:rsidR="00514D6F">
          <w:instrText xml:space="preserve"> PAGE   \* MERGEFORMAT </w:instrText>
        </w:r>
        <w:r>
          <w:fldChar w:fldCharType="separate"/>
        </w:r>
        <w:r w:rsidR="00D718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4D6F" w:rsidRDefault="00514D6F">
    <w:pPr>
      <w:pStyle w:val="af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22963"/>
      <w:docPartObj>
        <w:docPartGallery w:val="Page Numbers (Bottom of Page)"/>
        <w:docPartUnique/>
      </w:docPartObj>
    </w:sdtPr>
    <w:sdtContent>
      <w:p w:rsidR="00514D6F" w:rsidRDefault="00356945" w:rsidP="00C84760">
        <w:pPr>
          <w:pStyle w:val="aff4"/>
          <w:jc w:val="center"/>
        </w:pPr>
        <w:r>
          <w:fldChar w:fldCharType="begin"/>
        </w:r>
        <w:r w:rsidR="00514D6F">
          <w:instrText xml:space="preserve"> PAGE   \* MERGEFORMAT </w:instrText>
        </w:r>
        <w:r>
          <w:fldChar w:fldCharType="separate"/>
        </w:r>
        <w:r w:rsidR="008077B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14D6F" w:rsidRDefault="00514D6F">
    <w:pPr>
      <w:pStyle w:val="aff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22964"/>
      <w:docPartObj>
        <w:docPartGallery w:val="Page Numbers (Bottom of Page)"/>
        <w:docPartUnique/>
      </w:docPartObj>
    </w:sdtPr>
    <w:sdtContent>
      <w:p w:rsidR="00514D6F" w:rsidRDefault="00356945">
        <w:pPr>
          <w:pStyle w:val="aff4"/>
          <w:jc w:val="center"/>
        </w:pPr>
        <w:r>
          <w:fldChar w:fldCharType="begin"/>
        </w:r>
        <w:r w:rsidR="00514D6F">
          <w:instrText xml:space="preserve"> PAGE   \* MERGEFORMAT </w:instrText>
        </w:r>
        <w:r>
          <w:fldChar w:fldCharType="separate"/>
        </w:r>
        <w:r w:rsidR="00D718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4D6F" w:rsidRDefault="00514D6F">
    <w:pPr>
      <w:pStyle w:val="aff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D6F" w:rsidRPr="008077B9" w:rsidRDefault="00356945" w:rsidP="009B7639">
    <w:pPr>
      <w:pStyle w:val="aff4"/>
      <w:jc w:val="center"/>
      <w:rPr>
        <w:sz w:val="20"/>
        <w:szCs w:val="20"/>
      </w:rPr>
    </w:pPr>
    <w:r w:rsidRPr="008077B9">
      <w:rPr>
        <w:sz w:val="20"/>
        <w:szCs w:val="20"/>
      </w:rPr>
      <w:fldChar w:fldCharType="begin"/>
    </w:r>
    <w:r w:rsidR="00514D6F" w:rsidRPr="008077B9">
      <w:rPr>
        <w:sz w:val="20"/>
        <w:szCs w:val="20"/>
      </w:rPr>
      <w:instrText xml:space="preserve"> PAGE   \* MERGEFORMAT </w:instrText>
    </w:r>
    <w:r w:rsidRPr="008077B9">
      <w:rPr>
        <w:sz w:val="20"/>
        <w:szCs w:val="20"/>
      </w:rPr>
      <w:fldChar w:fldCharType="separate"/>
    </w:r>
    <w:r w:rsidR="00D718AC">
      <w:rPr>
        <w:noProof/>
        <w:sz w:val="20"/>
        <w:szCs w:val="20"/>
      </w:rPr>
      <w:t>4</w:t>
    </w:r>
    <w:r w:rsidRPr="008077B9">
      <w:rPr>
        <w:noProof/>
        <w:sz w:val="20"/>
        <w:szCs w:val="20"/>
      </w:rPr>
      <w:fldChar w:fldCharType="end"/>
    </w:r>
  </w:p>
  <w:p w:rsidR="00514D6F" w:rsidRDefault="00514D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040" w:rsidRDefault="002F4040"/>
  </w:footnote>
  <w:footnote w:type="continuationSeparator" w:id="1">
    <w:p w:rsidR="002F4040" w:rsidRDefault="002F404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D6F" w:rsidRPr="009B7639" w:rsidRDefault="00514D6F" w:rsidP="009B7639">
    <w:pPr>
      <w:pStyle w:val="af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3058"/>
    <w:multiLevelType w:val="hybridMultilevel"/>
    <w:tmpl w:val="D73CC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C37C45"/>
    <w:multiLevelType w:val="multilevel"/>
    <w:tmpl w:val="5E4E2E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6B25F6"/>
    <w:multiLevelType w:val="hybridMultilevel"/>
    <w:tmpl w:val="1F542278"/>
    <w:lvl w:ilvl="0" w:tplc="0419000F">
      <w:start w:val="1"/>
      <w:numFmt w:val="decimal"/>
      <w:lvlText w:val="%1."/>
      <w:lvlJc w:val="left"/>
      <w:pPr>
        <w:ind w:left="6821" w:hanging="360"/>
      </w:pPr>
    </w:lvl>
    <w:lvl w:ilvl="1" w:tplc="04190019" w:tentative="1">
      <w:start w:val="1"/>
      <w:numFmt w:val="lowerLetter"/>
      <w:lvlText w:val="%2."/>
      <w:lvlJc w:val="left"/>
      <w:pPr>
        <w:ind w:left="7541" w:hanging="360"/>
      </w:pPr>
    </w:lvl>
    <w:lvl w:ilvl="2" w:tplc="0419001B" w:tentative="1">
      <w:start w:val="1"/>
      <w:numFmt w:val="lowerRoman"/>
      <w:lvlText w:val="%3."/>
      <w:lvlJc w:val="right"/>
      <w:pPr>
        <w:ind w:left="8261" w:hanging="180"/>
      </w:pPr>
    </w:lvl>
    <w:lvl w:ilvl="3" w:tplc="0419000F" w:tentative="1">
      <w:start w:val="1"/>
      <w:numFmt w:val="decimal"/>
      <w:lvlText w:val="%4."/>
      <w:lvlJc w:val="left"/>
      <w:pPr>
        <w:ind w:left="8981" w:hanging="360"/>
      </w:pPr>
    </w:lvl>
    <w:lvl w:ilvl="4" w:tplc="04190019" w:tentative="1">
      <w:start w:val="1"/>
      <w:numFmt w:val="lowerLetter"/>
      <w:lvlText w:val="%5."/>
      <w:lvlJc w:val="left"/>
      <w:pPr>
        <w:ind w:left="9701" w:hanging="360"/>
      </w:pPr>
    </w:lvl>
    <w:lvl w:ilvl="5" w:tplc="0419001B" w:tentative="1">
      <w:start w:val="1"/>
      <w:numFmt w:val="lowerRoman"/>
      <w:lvlText w:val="%6."/>
      <w:lvlJc w:val="right"/>
      <w:pPr>
        <w:ind w:left="10421" w:hanging="180"/>
      </w:pPr>
    </w:lvl>
    <w:lvl w:ilvl="6" w:tplc="0419000F" w:tentative="1">
      <w:start w:val="1"/>
      <w:numFmt w:val="decimal"/>
      <w:lvlText w:val="%7."/>
      <w:lvlJc w:val="left"/>
      <w:pPr>
        <w:ind w:left="11141" w:hanging="360"/>
      </w:pPr>
    </w:lvl>
    <w:lvl w:ilvl="7" w:tplc="04190019" w:tentative="1">
      <w:start w:val="1"/>
      <w:numFmt w:val="lowerLetter"/>
      <w:lvlText w:val="%8."/>
      <w:lvlJc w:val="left"/>
      <w:pPr>
        <w:ind w:left="11861" w:hanging="360"/>
      </w:pPr>
    </w:lvl>
    <w:lvl w:ilvl="8" w:tplc="0419001B" w:tentative="1">
      <w:start w:val="1"/>
      <w:numFmt w:val="lowerRoman"/>
      <w:lvlText w:val="%9."/>
      <w:lvlJc w:val="right"/>
      <w:pPr>
        <w:ind w:left="12581" w:hanging="180"/>
      </w:pPr>
    </w:lvl>
  </w:abstractNum>
  <w:abstractNum w:abstractNumId="3">
    <w:nsid w:val="3449002C"/>
    <w:multiLevelType w:val="multilevel"/>
    <w:tmpl w:val="DA9076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E92614"/>
    <w:multiLevelType w:val="multilevel"/>
    <w:tmpl w:val="0AE409F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9148A9"/>
    <w:multiLevelType w:val="multilevel"/>
    <w:tmpl w:val="5D20F0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F0CD9"/>
    <w:rsid w:val="00002AA4"/>
    <w:rsid w:val="00006598"/>
    <w:rsid w:val="00007948"/>
    <w:rsid w:val="00013261"/>
    <w:rsid w:val="0002632D"/>
    <w:rsid w:val="00033C1A"/>
    <w:rsid w:val="00047CB9"/>
    <w:rsid w:val="000577E0"/>
    <w:rsid w:val="000711C2"/>
    <w:rsid w:val="00077A13"/>
    <w:rsid w:val="00082C37"/>
    <w:rsid w:val="00083606"/>
    <w:rsid w:val="00084F9E"/>
    <w:rsid w:val="00085DF8"/>
    <w:rsid w:val="000966F0"/>
    <w:rsid w:val="000A047C"/>
    <w:rsid w:val="000A4445"/>
    <w:rsid w:val="000B0280"/>
    <w:rsid w:val="000B0727"/>
    <w:rsid w:val="000D6B61"/>
    <w:rsid w:val="000D775F"/>
    <w:rsid w:val="000D7AC4"/>
    <w:rsid w:val="000E0020"/>
    <w:rsid w:val="000E0265"/>
    <w:rsid w:val="000E17F1"/>
    <w:rsid w:val="000E44E1"/>
    <w:rsid w:val="000E484B"/>
    <w:rsid w:val="000E5575"/>
    <w:rsid w:val="000F30D3"/>
    <w:rsid w:val="000F3EC9"/>
    <w:rsid w:val="0010436F"/>
    <w:rsid w:val="001146A5"/>
    <w:rsid w:val="00117F68"/>
    <w:rsid w:val="00125B42"/>
    <w:rsid w:val="00133403"/>
    <w:rsid w:val="00134BF2"/>
    <w:rsid w:val="001356AB"/>
    <w:rsid w:val="00140C1E"/>
    <w:rsid w:val="001457BE"/>
    <w:rsid w:val="00150FEC"/>
    <w:rsid w:val="00151C03"/>
    <w:rsid w:val="001754E1"/>
    <w:rsid w:val="00183B1A"/>
    <w:rsid w:val="001A36C7"/>
    <w:rsid w:val="001A534D"/>
    <w:rsid w:val="001C2951"/>
    <w:rsid w:val="001C4FF3"/>
    <w:rsid w:val="001C6108"/>
    <w:rsid w:val="001E4AF0"/>
    <w:rsid w:val="001F60DF"/>
    <w:rsid w:val="00202568"/>
    <w:rsid w:val="00206778"/>
    <w:rsid w:val="0023051B"/>
    <w:rsid w:val="0023161E"/>
    <w:rsid w:val="00236B0D"/>
    <w:rsid w:val="002504CD"/>
    <w:rsid w:val="00253D44"/>
    <w:rsid w:val="00257923"/>
    <w:rsid w:val="00257B2C"/>
    <w:rsid w:val="00263856"/>
    <w:rsid w:val="00271A77"/>
    <w:rsid w:val="00275801"/>
    <w:rsid w:val="00284F87"/>
    <w:rsid w:val="00292514"/>
    <w:rsid w:val="00294734"/>
    <w:rsid w:val="0029619F"/>
    <w:rsid w:val="002A003D"/>
    <w:rsid w:val="002A1349"/>
    <w:rsid w:val="002A1EAF"/>
    <w:rsid w:val="002A4A98"/>
    <w:rsid w:val="002A5EFA"/>
    <w:rsid w:val="002B6DE3"/>
    <w:rsid w:val="002C69A4"/>
    <w:rsid w:val="002D3247"/>
    <w:rsid w:val="002D7DEE"/>
    <w:rsid w:val="002E402E"/>
    <w:rsid w:val="002E4990"/>
    <w:rsid w:val="002F05C1"/>
    <w:rsid w:val="002F4040"/>
    <w:rsid w:val="002F41FD"/>
    <w:rsid w:val="002F6AAE"/>
    <w:rsid w:val="002F7F73"/>
    <w:rsid w:val="0031534C"/>
    <w:rsid w:val="003173FA"/>
    <w:rsid w:val="00322391"/>
    <w:rsid w:val="00350772"/>
    <w:rsid w:val="003517D6"/>
    <w:rsid w:val="00351B13"/>
    <w:rsid w:val="003522B2"/>
    <w:rsid w:val="00355BEB"/>
    <w:rsid w:val="00356945"/>
    <w:rsid w:val="003624D9"/>
    <w:rsid w:val="0036667F"/>
    <w:rsid w:val="003716A8"/>
    <w:rsid w:val="00375327"/>
    <w:rsid w:val="00383060"/>
    <w:rsid w:val="00393789"/>
    <w:rsid w:val="003A365D"/>
    <w:rsid w:val="003A3ED8"/>
    <w:rsid w:val="003A735D"/>
    <w:rsid w:val="003C1E8D"/>
    <w:rsid w:val="003C2E07"/>
    <w:rsid w:val="003C59BD"/>
    <w:rsid w:val="003C7511"/>
    <w:rsid w:val="003D3841"/>
    <w:rsid w:val="003D4635"/>
    <w:rsid w:val="003F127D"/>
    <w:rsid w:val="00401C0B"/>
    <w:rsid w:val="00406F91"/>
    <w:rsid w:val="00416496"/>
    <w:rsid w:val="00421A60"/>
    <w:rsid w:val="004272B1"/>
    <w:rsid w:val="004358B3"/>
    <w:rsid w:val="0043617E"/>
    <w:rsid w:val="00442318"/>
    <w:rsid w:val="00442DDD"/>
    <w:rsid w:val="00446302"/>
    <w:rsid w:val="00450802"/>
    <w:rsid w:val="0045083B"/>
    <w:rsid w:val="00454067"/>
    <w:rsid w:val="004542C6"/>
    <w:rsid w:val="004548E6"/>
    <w:rsid w:val="0045644D"/>
    <w:rsid w:val="00460A56"/>
    <w:rsid w:val="00460E44"/>
    <w:rsid w:val="00462C37"/>
    <w:rsid w:val="00474D7E"/>
    <w:rsid w:val="0047615A"/>
    <w:rsid w:val="0048608F"/>
    <w:rsid w:val="00491CE1"/>
    <w:rsid w:val="004A09CD"/>
    <w:rsid w:val="004A4633"/>
    <w:rsid w:val="004A57E6"/>
    <w:rsid w:val="004A7278"/>
    <w:rsid w:val="004B16A2"/>
    <w:rsid w:val="004B5DA5"/>
    <w:rsid w:val="004B6399"/>
    <w:rsid w:val="004B66B6"/>
    <w:rsid w:val="004C0582"/>
    <w:rsid w:val="004C493B"/>
    <w:rsid w:val="004D0C38"/>
    <w:rsid w:val="004D1714"/>
    <w:rsid w:val="004D5687"/>
    <w:rsid w:val="004E1015"/>
    <w:rsid w:val="004E2354"/>
    <w:rsid w:val="004E4546"/>
    <w:rsid w:val="004F17E8"/>
    <w:rsid w:val="004F437B"/>
    <w:rsid w:val="00500E43"/>
    <w:rsid w:val="0050277F"/>
    <w:rsid w:val="00514D6F"/>
    <w:rsid w:val="00527E3E"/>
    <w:rsid w:val="00533BC3"/>
    <w:rsid w:val="00537CEC"/>
    <w:rsid w:val="00543242"/>
    <w:rsid w:val="00543A59"/>
    <w:rsid w:val="005447E8"/>
    <w:rsid w:val="00551D79"/>
    <w:rsid w:val="0055256A"/>
    <w:rsid w:val="00555E7B"/>
    <w:rsid w:val="005603AB"/>
    <w:rsid w:val="00563EEE"/>
    <w:rsid w:val="00585B16"/>
    <w:rsid w:val="005A1D0D"/>
    <w:rsid w:val="005A1E69"/>
    <w:rsid w:val="005A6CC8"/>
    <w:rsid w:val="005B2A17"/>
    <w:rsid w:val="005B7F73"/>
    <w:rsid w:val="005D5D91"/>
    <w:rsid w:val="005E1587"/>
    <w:rsid w:val="005F07F7"/>
    <w:rsid w:val="005F45A0"/>
    <w:rsid w:val="006013A2"/>
    <w:rsid w:val="00620FEE"/>
    <w:rsid w:val="00623316"/>
    <w:rsid w:val="0062704C"/>
    <w:rsid w:val="00632321"/>
    <w:rsid w:val="00640E4B"/>
    <w:rsid w:val="00651ED3"/>
    <w:rsid w:val="006600D8"/>
    <w:rsid w:val="00660B8B"/>
    <w:rsid w:val="0066189F"/>
    <w:rsid w:val="006660D9"/>
    <w:rsid w:val="006772D9"/>
    <w:rsid w:val="006814F2"/>
    <w:rsid w:val="00685FCE"/>
    <w:rsid w:val="00691993"/>
    <w:rsid w:val="006A5954"/>
    <w:rsid w:val="006A6140"/>
    <w:rsid w:val="006C3824"/>
    <w:rsid w:val="006C41AC"/>
    <w:rsid w:val="006F2538"/>
    <w:rsid w:val="00702E1F"/>
    <w:rsid w:val="00710370"/>
    <w:rsid w:val="00727201"/>
    <w:rsid w:val="00727EDE"/>
    <w:rsid w:val="00731573"/>
    <w:rsid w:val="007323BC"/>
    <w:rsid w:val="00745B01"/>
    <w:rsid w:val="00746C6E"/>
    <w:rsid w:val="00756236"/>
    <w:rsid w:val="00757C20"/>
    <w:rsid w:val="00761EEE"/>
    <w:rsid w:val="007634E5"/>
    <w:rsid w:val="00763A56"/>
    <w:rsid w:val="0076661D"/>
    <w:rsid w:val="00766EB4"/>
    <w:rsid w:val="00767154"/>
    <w:rsid w:val="007703BB"/>
    <w:rsid w:val="00770669"/>
    <w:rsid w:val="007741A4"/>
    <w:rsid w:val="0077433F"/>
    <w:rsid w:val="00780CBB"/>
    <w:rsid w:val="007A0941"/>
    <w:rsid w:val="007A1ACF"/>
    <w:rsid w:val="007A4737"/>
    <w:rsid w:val="007C5996"/>
    <w:rsid w:val="007C7517"/>
    <w:rsid w:val="007E2703"/>
    <w:rsid w:val="0080213E"/>
    <w:rsid w:val="008077B9"/>
    <w:rsid w:val="00821223"/>
    <w:rsid w:val="00822983"/>
    <w:rsid w:val="0083149C"/>
    <w:rsid w:val="00845048"/>
    <w:rsid w:val="00852289"/>
    <w:rsid w:val="00864590"/>
    <w:rsid w:val="00871C89"/>
    <w:rsid w:val="00877F44"/>
    <w:rsid w:val="008A1D60"/>
    <w:rsid w:val="008A3495"/>
    <w:rsid w:val="008A56BC"/>
    <w:rsid w:val="008B2A13"/>
    <w:rsid w:val="008C01F6"/>
    <w:rsid w:val="008C1B84"/>
    <w:rsid w:val="008D106E"/>
    <w:rsid w:val="008D1D7F"/>
    <w:rsid w:val="008D5071"/>
    <w:rsid w:val="008E6222"/>
    <w:rsid w:val="008E6C16"/>
    <w:rsid w:val="008F29D8"/>
    <w:rsid w:val="00911D1A"/>
    <w:rsid w:val="00925E5F"/>
    <w:rsid w:val="00926B9C"/>
    <w:rsid w:val="009312DA"/>
    <w:rsid w:val="0093133C"/>
    <w:rsid w:val="0093410C"/>
    <w:rsid w:val="0093606E"/>
    <w:rsid w:val="00936D59"/>
    <w:rsid w:val="00941F4B"/>
    <w:rsid w:val="00943060"/>
    <w:rsid w:val="00944683"/>
    <w:rsid w:val="00946721"/>
    <w:rsid w:val="00961770"/>
    <w:rsid w:val="00970FD5"/>
    <w:rsid w:val="00976DF8"/>
    <w:rsid w:val="00991CCA"/>
    <w:rsid w:val="00992771"/>
    <w:rsid w:val="009A7672"/>
    <w:rsid w:val="009B1065"/>
    <w:rsid w:val="009B59B3"/>
    <w:rsid w:val="009B62FE"/>
    <w:rsid w:val="009B7639"/>
    <w:rsid w:val="009C7B43"/>
    <w:rsid w:val="009D09E2"/>
    <w:rsid w:val="009D1C56"/>
    <w:rsid w:val="009D37CA"/>
    <w:rsid w:val="009D5101"/>
    <w:rsid w:val="009E580F"/>
    <w:rsid w:val="009F582A"/>
    <w:rsid w:val="009F5CB8"/>
    <w:rsid w:val="009F68FF"/>
    <w:rsid w:val="009F7E1C"/>
    <w:rsid w:val="00A00526"/>
    <w:rsid w:val="00A076DA"/>
    <w:rsid w:val="00A13FE2"/>
    <w:rsid w:val="00A23281"/>
    <w:rsid w:val="00A248B8"/>
    <w:rsid w:val="00A24FAC"/>
    <w:rsid w:val="00A34E32"/>
    <w:rsid w:val="00A366E5"/>
    <w:rsid w:val="00A52577"/>
    <w:rsid w:val="00A53AB9"/>
    <w:rsid w:val="00A822E3"/>
    <w:rsid w:val="00A846D8"/>
    <w:rsid w:val="00A90E1E"/>
    <w:rsid w:val="00A936A1"/>
    <w:rsid w:val="00A94EED"/>
    <w:rsid w:val="00AA1EBF"/>
    <w:rsid w:val="00AA7E4D"/>
    <w:rsid w:val="00AB0ABA"/>
    <w:rsid w:val="00AC06B7"/>
    <w:rsid w:val="00AC176F"/>
    <w:rsid w:val="00AC26AF"/>
    <w:rsid w:val="00AC3B1C"/>
    <w:rsid w:val="00AC5C0C"/>
    <w:rsid w:val="00AC5FFE"/>
    <w:rsid w:val="00AC65EE"/>
    <w:rsid w:val="00AD1D11"/>
    <w:rsid w:val="00AD5DF9"/>
    <w:rsid w:val="00AE3D7F"/>
    <w:rsid w:val="00AE5E75"/>
    <w:rsid w:val="00AF34C5"/>
    <w:rsid w:val="00B00B21"/>
    <w:rsid w:val="00B10EA0"/>
    <w:rsid w:val="00B13DEA"/>
    <w:rsid w:val="00B1708F"/>
    <w:rsid w:val="00B205F2"/>
    <w:rsid w:val="00B36581"/>
    <w:rsid w:val="00B4517F"/>
    <w:rsid w:val="00B56F17"/>
    <w:rsid w:val="00B61C21"/>
    <w:rsid w:val="00B67649"/>
    <w:rsid w:val="00B709D5"/>
    <w:rsid w:val="00B71CE8"/>
    <w:rsid w:val="00B720D8"/>
    <w:rsid w:val="00B758B7"/>
    <w:rsid w:val="00B870CB"/>
    <w:rsid w:val="00B90321"/>
    <w:rsid w:val="00B94775"/>
    <w:rsid w:val="00B95EF2"/>
    <w:rsid w:val="00BA16B8"/>
    <w:rsid w:val="00BA59AE"/>
    <w:rsid w:val="00BC6900"/>
    <w:rsid w:val="00BD29DB"/>
    <w:rsid w:val="00BE7832"/>
    <w:rsid w:val="00BF0D69"/>
    <w:rsid w:val="00C21A21"/>
    <w:rsid w:val="00C271AF"/>
    <w:rsid w:val="00C309ED"/>
    <w:rsid w:val="00C315FC"/>
    <w:rsid w:val="00C32E15"/>
    <w:rsid w:val="00C34CE0"/>
    <w:rsid w:val="00C403A8"/>
    <w:rsid w:val="00C45B6D"/>
    <w:rsid w:val="00C508F8"/>
    <w:rsid w:val="00C6126E"/>
    <w:rsid w:val="00C72B30"/>
    <w:rsid w:val="00C72EF3"/>
    <w:rsid w:val="00C73066"/>
    <w:rsid w:val="00C7636D"/>
    <w:rsid w:val="00C84760"/>
    <w:rsid w:val="00C8633E"/>
    <w:rsid w:val="00C93F4C"/>
    <w:rsid w:val="00CA58DE"/>
    <w:rsid w:val="00CB148F"/>
    <w:rsid w:val="00CC1E9D"/>
    <w:rsid w:val="00CC71B9"/>
    <w:rsid w:val="00CD018D"/>
    <w:rsid w:val="00CD5076"/>
    <w:rsid w:val="00CD5A5E"/>
    <w:rsid w:val="00CE2CD8"/>
    <w:rsid w:val="00CE68C2"/>
    <w:rsid w:val="00CF47A4"/>
    <w:rsid w:val="00CF7173"/>
    <w:rsid w:val="00D06112"/>
    <w:rsid w:val="00D06CEB"/>
    <w:rsid w:val="00D07B62"/>
    <w:rsid w:val="00D17C2C"/>
    <w:rsid w:val="00D17C93"/>
    <w:rsid w:val="00D222A5"/>
    <w:rsid w:val="00D321C7"/>
    <w:rsid w:val="00D345FF"/>
    <w:rsid w:val="00D43300"/>
    <w:rsid w:val="00D5091E"/>
    <w:rsid w:val="00D544B4"/>
    <w:rsid w:val="00D62A56"/>
    <w:rsid w:val="00D718AC"/>
    <w:rsid w:val="00D73203"/>
    <w:rsid w:val="00D87CB9"/>
    <w:rsid w:val="00D93E5F"/>
    <w:rsid w:val="00DA5D65"/>
    <w:rsid w:val="00DB0081"/>
    <w:rsid w:val="00DB271D"/>
    <w:rsid w:val="00DC1595"/>
    <w:rsid w:val="00DD2CDF"/>
    <w:rsid w:val="00DD2D9E"/>
    <w:rsid w:val="00DE112B"/>
    <w:rsid w:val="00DE14A1"/>
    <w:rsid w:val="00DE7847"/>
    <w:rsid w:val="00DF1484"/>
    <w:rsid w:val="00E02D90"/>
    <w:rsid w:val="00E0359A"/>
    <w:rsid w:val="00E14851"/>
    <w:rsid w:val="00E171E9"/>
    <w:rsid w:val="00E25895"/>
    <w:rsid w:val="00E2589C"/>
    <w:rsid w:val="00E431A6"/>
    <w:rsid w:val="00E46E2C"/>
    <w:rsid w:val="00E547FF"/>
    <w:rsid w:val="00E56714"/>
    <w:rsid w:val="00E64816"/>
    <w:rsid w:val="00E84150"/>
    <w:rsid w:val="00E85967"/>
    <w:rsid w:val="00E85C10"/>
    <w:rsid w:val="00E91158"/>
    <w:rsid w:val="00EA1462"/>
    <w:rsid w:val="00EB5541"/>
    <w:rsid w:val="00EC1F3A"/>
    <w:rsid w:val="00EC789E"/>
    <w:rsid w:val="00EE688D"/>
    <w:rsid w:val="00F037FA"/>
    <w:rsid w:val="00F041C5"/>
    <w:rsid w:val="00F04B65"/>
    <w:rsid w:val="00F058D5"/>
    <w:rsid w:val="00F06F4C"/>
    <w:rsid w:val="00F07514"/>
    <w:rsid w:val="00F107B3"/>
    <w:rsid w:val="00F12E4A"/>
    <w:rsid w:val="00F15658"/>
    <w:rsid w:val="00F25FA6"/>
    <w:rsid w:val="00F42721"/>
    <w:rsid w:val="00F44A9A"/>
    <w:rsid w:val="00F56069"/>
    <w:rsid w:val="00F6085E"/>
    <w:rsid w:val="00F64872"/>
    <w:rsid w:val="00F64D05"/>
    <w:rsid w:val="00F8560B"/>
    <w:rsid w:val="00F86B8F"/>
    <w:rsid w:val="00F92069"/>
    <w:rsid w:val="00FA5C9A"/>
    <w:rsid w:val="00FB3870"/>
    <w:rsid w:val="00FB6FEE"/>
    <w:rsid w:val="00FB7886"/>
    <w:rsid w:val="00FC07F4"/>
    <w:rsid w:val="00FC4B91"/>
    <w:rsid w:val="00FC5F2A"/>
    <w:rsid w:val="00FC6057"/>
    <w:rsid w:val="00FD2A21"/>
    <w:rsid w:val="00FD7C89"/>
    <w:rsid w:val="00FD7EC9"/>
    <w:rsid w:val="00FF00A2"/>
    <w:rsid w:val="00FF0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0C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0CD9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1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2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TimesNewRoman5pt0pt">
    <w:name w:val="Подпись к картинке (2) + Times New Roman;5 pt;Курсив;Интервал 0 pt"/>
    <w:basedOn w:val="2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0"/>
      <w:szCs w:val="10"/>
    </w:rPr>
  </w:style>
  <w:style w:type="character" w:customStyle="1" w:styleId="2TimesNewRoman5pt0pt0">
    <w:name w:val="Подпись к картинке (2) + Times New Roman;5 pt;Курсив;Интервал 0 pt"/>
    <w:basedOn w:val="2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0"/>
      <w:szCs w:val="10"/>
    </w:rPr>
  </w:style>
  <w:style w:type="character" w:customStyle="1" w:styleId="a4">
    <w:name w:val="Основной текст_"/>
    <w:basedOn w:val="a0"/>
    <w:link w:val="1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Подпись к картинке_"/>
    <w:basedOn w:val="a0"/>
    <w:link w:val="a7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8">
    <w:name w:val="Подпись к картинке + Полужирный"/>
    <w:basedOn w:val="a6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Подпись к картинке + Полужирный"/>
    <w:basedOn w:val="a6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a">
    <w:name w:val="Подпись к таблице_"/>
    <w:basedOn w:val="a0"/>
    <w:link w:val="ab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c">
    <w:name w:val="Подпись к таблице"/>
    <w:basedOn w:val="aa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3">
    <w:name w:val="Основной текст (2)_"/>
    <w:basedOn w:val="a0"/>
    <w:link w:val="24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5">
    <w:name w:val="Заголовок №2_"/>
    <w:basedOn w:val="a0"/>
    <w:link w:val="26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d">
    <w:name w:val="Подпись к картинке + Полужирный"/>
    <w:basedOn w:val="a6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e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">
    <w:name w:val="Колонтитул_"/>
    <w:basedOn w:val="a0"/>
    <w:link w:val="af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"/>
    <w:basedOn w:val="af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5pt">
    <w:name w:val="Колонтитул + 11;5 pt;Курсив"/>
    <w:basedOn w:val="af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1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Подпись к таблице (2)_"/>
    <w:basedOn w:val="a0"/>
    <w:link w:val="28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29">
    <w:name w:val="Подпись к таблице (2)"/>
    <w:basedOn w:val="27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31">
    <w:name w:val="Подпись к таблице (3)_"/>
    <w:basedOn w:val="a0"/>
    <w:link w:val="32"/>
    <w:rsid w:val="00FF0CD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af2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b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33">
    <w:name w:val="Подпись к картинке (3)_"/>
    <w:basedOn w:val="a0"/>
    <w:link w:val="34"/>
    <w:rsid w:val="00FF0CD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af3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4">
    <w:name w:val="Подпись к таблице"/>
    <w:basedOn w:val="aa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5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LucidaSansUnicode45pt0pt">
    <w:name w:val="Подпись к картинке (2) + Lucida Sans Unicode;4;5 pt;Полужирный;Интервал 0 pt"/>
    <w:basedOn w:val="2"/>
    <w:rsid w:val="00FF0CD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w w:val="100"/>
      <w:sz w:val="9"/>
      <w:szCs w:val="9"/>
    </w:rPr>
  </w:style>
  <w:style w:type="character" w:customStyle="1" w:styleId="2c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LucidaSansUnicode45pt0pt0">
    <w:name w:val="Подпись к картинке (2) + Lucida Sans Unicode;4;5 pt;Полужирный;Интервал 0 pt"/>
    <w:basedOn w:val="2"/>
    <w:rsid w:val="00FF0CD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w w:val="100"/>
      <w:sz w:val="9"/>
      <w:szCs w:val="9"/>
    </w:rPr>
  </w:style>
  <w:style w:type="character" w:customStyle="1" w:styleId="af6">
    <w:name w:val="Подпись к таблице"/>
    <w:basedOn w:val="aa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7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4">
    <w:name w:val="Основной текст (4)_"/>
    <w:basedOn w:val="a0"/>
    <w:link w:val="4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41">
    <w:name w:val="Подпись к таблице (4)_"/>
    <w:basedOn w:val="a0"/>
    <w:link w:val="42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Подпись к таблице (5)_"/>
    <w:basedOn w:val="a0"/>
    <w:link w:val="5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8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9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a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_"/>
    <w:basedOn w:val="a0"/>
    <w:link w:val="52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3">
    <w:name w:val="Основной текст (5) + Полужирный"/>
    <w:basedOn w:val="51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b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5pt">
    <w:name w:val="Колонтитул + 10;5 pt;Курсив"/>
    <w:basedOn w:val="af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</w:rPr>
  </w:style>
  <w:style w:type="character" w:customStyle="1" w:styleId="afc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4">
    <w:name w:val="Основной текст (5) + Полужирный"/>
    <w:basedOn w:val="51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d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e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val="en-US"/>
    </w:rPr>
  </w:style>
  <w:style w:type="paragraph" w:customStyle="1" w:styleId="20">
    <w:name w:val="Подпись к картинке (2)"/>
    <w:basedOn w:val="a"/>
    <w:link w:val="2"/>
    <w:rsid w:val="00FF0CD9"/>
    <w:pPr>
      <w:shd w:val="clear" w:color="auto" w:fill="FFFFFF"/>
      <w:spacing w:line="0" w:lineRule="atLeast"/>
    </w:pPr>
    <w:rPr>
      <w:rFonts w:ascii="Tahoma" w:eastAsia="Tahoma" w:hAnsi="Tahoma" w:cs="Tahoma"/>
      <w:spacing w:val="10"/>
      <w:sz w:val="8"/>
      <w:szCs w:val="8"/>
    </w:rPr>
  </w:style>
  <w:style w:type="paragraph" w:customStyle="1" w:styleId="1">
    <w:name w:val="Основной текст1"/>
    <w:basedOn w:val="a"/>
    <w:link w:val="a4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7">
    <w:name w:val="Подпись к картинке"/>
    <w:basedOn w:val="a"/>
    <w:link w:val="a6"/>
    <w:rsid w:val="00FF0CD9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FF0CD9"/>
    <w:pPr>
      <w:shd w:val="clear" w:color="auto" w:fill="FFFFFF"/>
      <w:spacing w:after="6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b">
    <w:name w:val="Подпись к таблице"/>
    <w:basedOn w:val="a"/>
    <w:link w:val="aa"/>
    <w:rsid w:val="00FF0CD9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Основной текст (2)"/>
    <w:basedOn w:val="a"/>
    <w:link w:val="23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Заголовок №2"/>
    <w:basedOn w:val="a"/>
    <w:link w:val="25"/>
    <w:rsid w:val="00FF0CD9"/>
    <w:pPr>
      <w:shd w:val="clear" w:color="auto" w:fill="FFFFFF"/>
      <w:spacing w:before="180" w:line="274" w:lineRule="exac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f0">
    <w:name w:val="Колонтитул"/>
    <w:basedOn w:val="a"/>
    <w:link w:val="af"/>
    <w:rsid w:val="00FF0CD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Подпись к таблице (2)"/>
    <w:basedOn w:val="a"/>
    <w:link w:val="27"/>
    <w:rsid w:val="00FF0CD9"/>
    <w:pPr>
      <w:shd w:val="clear" w:color="auto" w:fill="FFFFFF"/>
      <w:spacing w:after="180" w:line="0" w:lineRule="atLeast"/>
    </w:pPr>
    <w:rPr>
      <w:rFonts w:ascii="Tahoma" w:eastAsia="Tahoma" w:hAnsi="Tahoma" w:cs="Tahoma"/>
      <w:sz w:val="9"/>
      <w:szCs w:val="9"/>
    </w:rPr>
  </w:style>
  <w:style w:type="paragraph" w:customStyle="1" w:styleId="32">
    <w:name w:val="Подпись к таблице (3)"/>
    <w:basedOn w:val="a"/>
    <w:link w:val="31"/>
    <w:rsid w:val="00FF0CD9"/>
    <w:pPr>
      <w:shd w:val="clear" w:color="auto" w:fill="FFFFFF"/>
      <w:spacing w:before="180" w:line="0" w:lineRule="atLeast"/>
    </w:pPr>
    <w:rPr>
      <w:rFonts w:ascii="Lucida Sans Unicode" w:eastAsia="Lucida Sans Unicode" w:hAnsi="Lucida Sans Unicode" w:cs="Lucida Sans Unicode"/>
      <w:sz w:val="10"/>
      <w:szCs w:val="10"/>
    </w:rPr>
  </w:style>
  <w:style w:type="paragraph" w:customStyle="1" w:styleId="34">
    <w:name w:val="Подпись к картинке (3)"/>
    <w:basedOn w:val="a"/>
    <w:link w:val="33"/>
    <w:rsid w:val="00FF0CD9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0"/>
      <w:szCs w:val="10"/>
    </w:rPr>
  </w:style>
  <w:style w:type="paragraph" w:customStyle="1" w:styleId="40">
    <w:name w:val="Основной текст (4)"/>
    <w:basedOn w:val="a"/>
    <w:link w:val="4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2">
    <w:name w:val="Подпись к таблице (4)"/>
    <w:basedOn w:val="a"/>
    <w:link w:val="41"/>
    <w:rsid w:val="00FF0CD9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50">
    <w:name w:val="Подпись к таблице (5)"/>
    <w:basedOn w:val="a"/>
    <w:link w:val="5"/>
    <w:rsid w:val="00FF0CD9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52">
    <w:name w:val="Основной текст (5)"/>
    <w:basedOn w:val="a"/>
    <w:link w:val="51"/>
    <w:rsid w:val="00FF0CD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ff0">
    <w:name w:val="Balloon Text"/>
    <w:basedOn w:val="a"/>
    <w:link w:val="aff1"/>
    <w:uiPriority w:val="99"/>
    <w:semiHidden/>
    <w:unhideWhenUsed/>
    <w:rsid w:val="00B10EA0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B10EA0"/>
    <w:rPr>
      <w:rFonts w:ascii="Tahoma" w:hAnsi="Tahoma" w:cs="Tahoma"/>
      <w:color w:val="000000"/>
      <w:sz w:val="16"/>
      <w:szCs w:val="16"/>
    </w:rPr>
  </w:style>
  <w:style w:type="paragraph" w:styleId="aff2">
    <w:name w:val="header"/>
    <w:basedOn w:val="a"/>
    <w:link w:val="aff3"/>
    <w:uiPriority w:val="99"/>
    <w:unhideWhenUsed/>
    <w:rsid w:val="00B10EA0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rsid w:val="00B10EA0"/>
    <w:rPr>
      <w:color w:val="000000"/>
    </w:rPr>
  </w:style>
  <w:style w:type="paragraph" w:styleId="aff4">
    <w:name w:val="footer"/>
    <w:basedOn w:val="a"/>
    <w:link w:val="aff5"/>
    <w:uiPriority w:val="99"/>
    <w:unhideWhenUsed/>
    <w:rsid w:val="00B10EA0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rsid w:val="00B10EA0"/>
    <w:rPr>
      <w:color w:val="000000"/>
    </w:rPr>
  </w:style>
  <w:style w:type="table" w:styleId="aff6">
    <w:name w:val="Table Grid"/>
    <w:basedOn w:val="a1"/>
    <w:uiPriority w:val="59"/>
    <w:rsid w:val="006F253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Title"/>
    <w:basedOn w:val="a"/>
    <w:link w:val="aff8"/>
    <w:qFormat/>
    <w:rsid w:val="0043617E"/>
    <w:pPr>
      <w:spacing w:line="288" w:lineRule="auto"/>
      <w:jc w:val="center"/>
    </w:pPr>
    <w:rPr>
      <w:rFonts w:ascii="Times New Roman" w:eastAsia="Times New Roman" w:hAnsi="Times New Roman" w:cs="Times New Roman"/>
      <w:color w:val="auto"/>
      <w:sz w:val="32"/>
      <w:szCs w:val="26"/>
    </w:rPr>
  </w:style>
  <w:style w:type="character" w:customStyle="1" w:styleId="aff8">
    <w:name w:val="Название Знак"/>
    <w:basedOn w:val="a0"/>
    <w:link w:val="aff7"/>
    <w:rsid w:val="0043617E"/>
    <w:rPr>
      <w:rFonts w:ascii="Times New Roman" w:eastAsia="Times New Roman" w:hAnsi="Times New Roman" w:cs="Times New Roman"/>
      <w:sz w:val="32"/>
      <w:szCs w:val="26"/>
    </w:rPr>
  </w:style>
  <w:style w:type="paragraph" w:customStyle="1" w:styleId="Style4">
    <w:name w:val="Style4"/>
    <w:basedOn w:val="a"/>
    <w:uiPriority w:val="99"/>
    <w:rsid w:val="0043617E"/>
    <w:pPr>
      <w:widowControl w:val="0"/>
      <w:autoSpaceDE w:val="0"/>
      <w:autoSpaceDN w:val="0"/>
      <w:adjustRightInd w:val="0"/>
      <w:spacing w:line="317" w:lineRule="exact"/>
      <w:ind w:firstLine="69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2">
    <w:name w:val="Font Style12"/>
    <w:basedOn w:val="a0"/>
    <w:uiPriority w:val="99"/>
    <w:rsid w:val="0043617E"/>
    <w:rPr>
      <w:rFonts w:ascii="Times New Roman" w:hAnsi="Times New Roman" w:cs="Times New Roman"/>
      <w:sz w:val="26"/>
      <w:szCs w:val="26"/>
    </w:rPr>
  </w:style>
  <w:style w:type="paragraph" w:styleId="aff9">
    <w:name w:val="List Paragraph"/>
    <w:basedOn w:val="a"/>
    <w:uiPriority w:val="34"/>
    <w:qFormat/>
    <w:rsid w:val="003C7511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C45B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45B6D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ffa">
    <w:name w:val="Основной текст + Курсив"/>
    <w:basedOn w:val="a4"/>
    <w:rsid w:val="002A1E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511pt">
    <w:name w:val="Основной текст (5) + 11 pt;Не курсив"/>
    <w:basedOn w:val="51"/>
    <w:rsid w:val="0010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2d">
    <w:name w:val="Основной текст (2) + Полужирный"/>
    <w:basedOn w:val="23"/>
    <w:rsid w:val="0010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3">
    <w:name w:val="Основной текст (4) + Курсив"/>
    <w:basedOn w:val="4"/>
    <w:rsid w:val="003C2E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55">
    <w:name w:val="Основной текст (5) + Не курсив"/>
    <w:basedOn w:val="51"/>
    <w:rsid w:val="003C2E0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485pt">
    <w:name w:val="Основной текст (4) + 8;5 pt;Полужирный"/>
    <w:basedOn w:val="4"/>
    <w:rsid w:val="003C2E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Ср. % вып. отм. 2</c:v>
                </c:pt>
              </c:strCache>
            </c:strRef>
          </c:tx>
          <c:cat>
            <c:strRef>
              <c:f>Лист1!$A$2:$A$17</c:f>
              <c:strCach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11.1</c:v>
                </c:pt>
                <c:pt idx="11">
                  <c:v>11.2</c:v>
                </c:pt>
                <c:pt idx="12">
                  <c:v>12.1</c:v>
                </c:pt>
                <c:pt idx="13">
                  <c:v>12.2</c:v>
                </c:pt>
                <c:pt idx="14">
                  <c:v>13</c:v>
                </c:pt>
                <c:pt idx="15">
                  <c:v>14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20</c:v>
                </c:pt>
                <c:pt idx="1">
                  <c:v>24</c:v>
                </c:pt>
                <c:pt idx="2">
                  <c:v>39</c:v>
                </c:pt>
                <c:pt idx="3">
                  <c:v>7</c:v>
                </c:pt>
                <c:pt idx="4">
                  <c:v>38</c:v>
                </c:pt>
                <c:pt idx="5">
                  <c:v>7</c:v>
                </c:pt>
                <c:pt idx="6">
                  <c:v>17</c:v>
                </c:pt>
                <c:pt idx="7">
                  <c:v>7</c:v>
                </c:pt>
                <c:pt idx="8">
                  <c:v>11</c:v>
                </c:pt>
                <c:pt idx="9">
                  <c:v>4</c:v>
                </c:pt>
                <c:pt idx="10">
                  <c:v>69</c:v>
                </c:pt>
                <c:pt idx="11">
                  <c:v>40</c:v>
                </c:pt>
                <c:pt idx="12">
                  <c:v>18</c:v>
                </c:pt>
                <c:pt idx="13">
                  <c:v>16</c:v>
                </c:pt>
                <c:pt idx="14">
                  <c:v>4</c:v>
                </c:pt>
                <c:pt idx="1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063-4957-9F39-B8605B6323A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Ср. % вып. отм. 3</c:v>
                </c:pt>
              </c:strCache>
            </c:strRef>
          </c:tx>
          <c:cat>
            <c:strRef>
              <c:f>Лист1!$A$2:$A$17</c:f>
              <c:strCach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11.1</c:v>
                </c:pt>
                <c:pt idx="11">
                  <c:v>11.2</c:v>
                </c:pt>
                <c:pt idx="12">
                  <c:v>12.1</c:v>
                </c:pt>
                <c:pt idx="13">
                  <c:v>12.2</c:v>
                </c:pt>
                <c:pt idx="14">
                  <c:v>13</c:v>
                </c:pt>
                <c:pt idx="15">
                  <c:v>14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54</c:v>
                </c:pt>
                <c:pt idx="1">
                  <c:v>48</c:v>
                </c:pt>
                <c:pt idx="2">
                  <c:v>68</c:v>
                </c:pt>
                <c:pt idx="3">
                  <c:v>29</c:v>
                </c:pt>
                <c:pt idx="4">
                  <c:v>74</c:v>
                </c:pt>
                <c:pt idx="5">
                  <c:v>32</c:v>
                </c:pt>
                <c:pt idx="6">
                  <c:v>49</c:v>
                </c:pt>
                <c:pt idx="7">
                  <c:v>22</c:v>
                </c:pt>
                <c:pt idx="8">
                  <c:v>39</c:v>
                </c:pt>
                <c:pt idx="9">
                  <c:v>23</c:v>
                </c:pt>
                <c:pt idx="10">
                  <c:v>90</c:v>
                </c:pt>
                <c:pt idx="11">
                  <c:v>75</c:v>
                </c:pt>
                <c:pt idx="12">
                  <c:v>49</c:v>
                </c:pt>
                <c:pt idx="13">
                  <c:v>46</c:v>
                </c:pt>
                <c:pt idx="14">
                  <c:v>18</c:v>
                </c:pt>
                <c:pt idx="1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063-4957-9F39-B8605B6323A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 % вып. отм. 4</c:v>
                </c:pt>
              </c:strCache>
            </c:strRef>
          </c:tx>
          <c:cat>
            <c:strRef>
              <c:f>Лист1!$A$2:$A$17</c:f>
              <c:strCach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11.1</c:v>
                </c:pt>
                <c:pt idx="11">
                  <c:v>11.2</c:v>
                </c:pt>
                <c:pt idx="12">
                  <c:v>12.1</c:v>
                </c:pt>
                <c:pt idx="13">
                  <c:v>12.2</c:v>
                </c:pt>
                <c:pt idx="14">
                  <c:v>13</c:v>
                </c:pt>
                <c:pt idx="15">
                  <c:v>14</c:v>
                </c:pt>
              </c:strCache>
            </c:strRef>
          </c:cat>
          <c:val>
            <c:numRef>
              <c:f>Лист1!$D$2:$D$17</c:f>
              <c:numCache>
                <c:formatCode>General</c:formatCode>
                <c:ptCount val="16"/>
                <c:pt idx="0">
                  <c:v>67</c:v>
                </c:pt>
                <c:pt idx="1">
                  <c:v>64</c:v>
                </c:pt>
                <c:pt idx="2">
                  <c:v>82</c:v>
                </c:pt>
                <c:pt idx="3">
                  <c:v>50</c:v>
                </c:pt>
                <c:pt idx="4">
                  <c:v>87</c:v>
                </c:pt>
                <c:pt idx="5">
                  <c:v>65</c:v>
                </c:pt>
                <c:pt idx="6">
                  <c:v>69</c:v>
                </c:pt>
                <c:pt idx="7">
                  <c:v>39</c:v>
                </c:pt>
                <c:pt idx="8">
                  <c:v>73</c:v>
                </c:pt>
                <c:pt idx="9">
                  <c:v>59</c:v>
                </c:pt>
                <c:pt idx="10">
                  <c:v>95</c:v>
                </c:pt>
                <c:pt idx="11">
                  <c:v>86</c:v>
                </c:pt>
                <c:pt idx="12">
                  <c:v>71</c:v>
                </c:pt>
                <c:pt idx="13">
                  <c:v>68</c:v>
                </c:pt>
                <c:pt idx="14">
                  <c:v>36</c:v>
                </c:pt>
                <c:pt idx="15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063-4957-9F39-B8605B6323A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Ср. % вып. отм. 5</c:v>
                </c:pt>
              </c:strCache>
            </c:strRef>
          </c:tx>
          <c:cat>
            <c:strRef>
              <c:f>Лист1!$A$2:$A$17</c:f>
              <c:strCach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11.1</c:v>
                </c:pt>
                <c:pt idx="11">
                  <c:v>11.2</c:v>
                </c:pt>
                <c:pt idx="12">
                  <c:v>12.1</c:v>
                </c:pt>
                <c:pt idx="13">
                  <c:v>12.2</c:v>
                </c:pt>
                <c:pt idx="14">
                  <c:v>13</c:v>
                </c:pt>
                <c:pt idx="15">
                  <c:v>14</c:v>
                </c:pt>
              </c:strCache>
            </c:strRef>
          </c:cat>
          <c:val>
            <c:numRef>
              <c:f>Лист1!$E$2:$E$17</c:f>
              <c:numCache>
                <c:formatCode>General</c:formatCode>
                <c:ptCount val="16"/>
                <c:pt idx="0">
                  <c:v>87</c:v>
                </c:pt>
                <c:pt idx="1">
                  <c:v>82</c:v>
                </c:pt>
                <c:pt idx="2">
                  <c:v>93</c:v>
                </c:pt>
                <c:pt idx="3">
                  <c:v>81</c:v>
                </c:pt>
                <c:pt idx="4">
                  <c:v>96</c:v>
                </c:pt>
                <c:pt idx="5">
                  <c:v>89</c:v>
                </c:pt>
                <c:pt idx="6">
                  <c:v>88</c:v>
                </c:pt>
                <c:pt idx="7">
                  <c:v>63</c:v>
                </c:pt>
                <c:pt idx="8">
                  <c:v>91</c:v>
                </c:pt>
                <c:pt idx="9">
                  <c:v>90</c:v>
                </c:pt>
                <c:pt idx="10">
                  <c:v>99</c:v>
                </c:pt>
                <c:pt idx="11">
                  <c:v>95</c:v>
                </c:pt>
                <c:pt idx="12">
                  <c:v>90</c:v>
                </c:pt>
                <c:pt idx="13">
                  <c:v>88</c:v>
                </c:pt>
                <c:pt idx="14">
                  <c:v>68</c:v>
                </c:pt>
                <c:pt idx="15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063-4957-9F39-B8605B6323AC}"/>
            </c:ext>
          </c:extLst>
        </c:ser>
        <c:marker val="1"/>
        <c:axId val="50308224"/>
        <c:axId val="50309760"/>
      </c:lineChart>
      <c:catAx>
        <c:axId val="50308224"/>
        <c:scaling>
          <c:orientation val="minMax"/>
        </c:scaling>
        <c:axPos val="b"/>
        <c:numFmt formatCode="General" sourceLinked="0"/>
        <c:tickLblPos val="nextTo"/>
        <c:crossAx val="50309760"/>
        <c:crosses val="autoZero"/>
        <c:auto val="1"/>
        <c:lblAlgn val="ctr"/>
        <c:lblOffset val="100"/>
      </c:catAx>
      <c:valAx>
        <c:axId val="50309760"/>
        <c:scaling>
          <c:orientation val="minMax"/>
          <c:max val="100"/>
        </c:scaling>
        <c:axPos val="l"/>
        <c:majorGridlines/>
        <c:numFmt formatCode="General" sourceLinked="1"/>
        <c:tickLblPos val="nextTo"/>
        <c:crossAx val="5030822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DB6A4-A89C-4515-BF7E-578715F5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jjl</dc:creator>
  <cp:lastModifiedBy>777</cp:lastModifiedBy>
  <cp:revision>8</cp:revision>
  <cp:lastPrinted>2020-12-21T07:22:00Z</cp:lastPrinted>
  <dcterms:created xsi:type="dcterms:W3CDTF">2021-12-16T06:31:00Z</dcterms:created>
  <dcterms:modified xsi:type="dcterms:W3CDTF">2022-02-07T09:00:00Z</dcterms:modified>
</cp:coreProperties>
</file>