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E9" w:rsidRDefault="00721CE9" w:rsidP="00721CE9">
      <w:pPr>
        <w:pStyle w:val="a8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Положение</w:t>
      </w:r>
    </w:p>
    <w:p w:rsidR="00721CE9" w:rsidRPr="006143CC" w:rsidRDefault="00721CE9" w:rsidP="00721CE9">
      <w:pPr>
        <w:shd w:val="clear" w:color="auto" w:fill="FFFFFF"/>
        <w:spacing w:line="370" w:lineRule="exact"/>
        <w:ind w:right="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3CC">
        <w:rPr>
          <w:rFonts w:ascii="Times New Roman" w:hAnsi="Times New Roman" w:cs="Times New Roman"/>
          <w:b/>
          <w:spacing w:val="-2"/>
          <w:sz w:val="28"/>
          <w:szCs w:val="28"/>
        </w:rPr>
        <w:t>об организации питания обучающихся</w:t>
      </w:r>
    </w:p>
    <w:p w:rsidR="00721CE9" w:rsidRPr="00B31BAB" w:rsidRDefault="00721CE9" w:rsidP="00721C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1BA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бюджетного общеобразовательного учреждения </w:t>
      </w:r>
    </w:p>
    <w:p w:rsidR="00721CE9" w:rsidRPr="00B31BAB" w:rsidRDefault="00721CE9" w:rsidP="00721C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1BAB">
        <w:rPr>
          <w:rFonts w:ascii="Times New Roman" w:hAnsi="Times New Roman" w:cs="Times New Roman"/>
          <w:b/>
          <w:bCs/>
          <w:sz w:val="28"/>
          <w:szCs w:val="28"/>
        </w:rPr>
        <w:t xml:space="preserve"> «Ижевская средняя общеобразовательная школа                                          имени К.Э. Циолковского» </w:t>
      </w:r>
    </w:p>
    <w:p w:rsidR="00721CE9" w:rsidRPr="00B31BAB" w:rsidRDefault="00721CE9" w:rsidP="00721C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1BAB">
        <w:rPr>
          <w:rFonts w:ascii="Times New Roman" w:hAnsi="Times New Roman" w:cs="Times New Roman"/>
          <w:b/>
          <w:bCs/>
          <w:sz w:val="28"/>
          <w:szCs w:val="28"/>
        </w:rPr>
        <w:t>Спасского муниципального района Рязанской области</w:t>
      </w:r>
      <w:r w:rsidRPr="00B31BA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9A0844" w:rsidRDefault="00721CE9" w:rsidP="003B2825">
      <w:pPr>
        <w:tabs>
          <w:tab w:val="left" w:pos="267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43CC">
        <w:rPr>
          <w:rFonts w:ascii="Times New Roman" w:hAnsi="Times New Roman" w:cs="Times New Roman"/>
          <w:i/>
          <w:sz w:val="28"/>
          <w:szCs w:val="28"/>
        </w:rPr>
        <w:t xml:space="preserve">(утверждено приказом по школе </w:t>
      </w:r>
      <w:r w:rsidR="003B2825">
        <w:rPr>
          <w:rFonts w:ascii="Times New Roman" w:hAnsi="Times New Roman" w:cs="Times New Roman"/>
          <w:i/>
          <w:sz w:val="28"/>
          <w:szCs w:val="28"/>
        </w:rPr>
        <w:t>№</w:t>
      </w:r>
      <w:r w:rsidR="003D3375">
        <w:rPr>
          <w:rFonts w:ascii="Times New Roman" w:hAnsi="Times New Roman" w:cs="Times New Roman"/>
          <w:i/>
          <w:sz w:val="28"/>
          <w:szCs w:val="28"/>
        </w:rPr>
        <w:t>132</w:t>
      </w:r>
      <w:r w:rsidR="003B28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43CC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545BA5">
        <w:rPr>
          <w:rFonts w:ascii="Times New Roman" w:hAnsi="Times New Roman" w:cs="Times New Roman"/>
          <w:i/>
          <w:sz w:val="28"/>
          <w:szCs w:val="28"/>
        </w:rPr>
        <w:t>26.10.2020</w:t>
      </w:r>
      <w:r w:rsidR="009A084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21CE9" w:rsidRPr="006143CC" w:rsidRDefault="009A0844" w:rsidP="003B2825">
      <w:pPr>
        <w:tabs>
          <w:tab w:val="left" w:pos="267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изменениями от 01.03.2021</w:t>
      </w:r>
      <w:r w:rsidR="00721CE9" w:rsidRPr="006143CC">
        <w:rPr>
          <w:rFonts w:ascii="Times New Roman" w:hAnsi="Times New Roman" w:cs="Times New Roman"/>
          <w:i/>
          <w:sz w:val="28"/>
          <w:szCs w:val="28"/>
        </w:rPr>
        <w:t>)</w:t>
      </w:r>
    </w:p>
    <w:p w:rsidR="00721CE9" w:rsidRPr="00F45CD4" w:rsidRDefault="00721CE9" w:rsidP="003B2825">
      <w:pPr>
        <w:shd w:val="clear" w:color="auto" w:fill="FFFFFF"/>
        <w:spacing w:before="250" w:after="0" w:line="274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F45CD4">
        <w:rPr>
          <w:rFonts w:ascii="Times New Roman" w:hAnsi="Times New Roman" w:cs="Times New Roman"/>
          <w:b/>
          <w:spacing w:val="-3"/>
          <w:sz w:val="28"/>
          <w:szCs w:val="28"/>
        </w:rPr>
        <w:t>1. О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бщие положения</w:t>
      </w:r>
    </w:p>
    <w:p w:rsidR="00980397" w:rsidRDefault="00721CE9" w:rsidP="00C74A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ab/>
      </w:r>
      <w:r w:rsidRPr="00970830">
        <w:rPr>
          <w:rFonts w:ascii="Times New Roman" w:hAnsi="Times New Roman" w:cs="Times New Roman"/>
          <w:spacing w:val="-14"/>
          <w:sz w:val="28"/>
          <w:szCs w:val="28"/>
        </w:rPr>
        <w:t>1.1.</w:t>
      </w:r>
      <w:r w:rsidRPr="00970830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970830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Pr="00970830">
        <w:rPr>
          <w:rFonts w:ascii="Times New Roman" w:hAnsi="Times New Roman" w:cs="Times New Roman"/>
          <w:sz w:val="28"/>
          <w:szCs w:val="28"/>
        </w:rPr>
        <w:t xml:space="preserve"> об организации </w:t>
      </w:r>
      <w:r w:rsidRPr="00970830">
        <w:rPr>
          <w:rFonts w:ascii="Times New Roman" w:hAnsi="Times New Roman" w:cs="Times New Roman"/>
          <w:bCs/>
          <w:sz w:val="28"/>
          <w:szCs w:val="28"/>
        </w:rPr>
        <w:t>питания</w:t>
      </w:r>
      <w:r w:rsidRPr="00970830">
        <w:rPr>
          <w:rFonts w:ascii="Times New Roman" w:hAnsi="Times New Roman" w:cs="Times New Roman"/>
          <w:sz w:val="28"/>
          <w:szCs w:val="28"/>
        </w:rPr>
        <w:t xml:space="preserve"> </w:t>
      </w:r>
      <w:r w:rsidRPr="00970830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970830">
        <w:rPr>
          <w:rFonts w:ascii="Times New Roman" w:hAnsi="Times New Roman" w:cs="Times New Roman"/>
          <w:sz w:val="28"/>
          <w:szCs w:val="28"/>
        </w:rPr>
        <w:t xml:space="preserve"> </w:t>
      </w:r>
      <w:r w:rsidRPr="00970830">
        <w:rPr>
          <w:rFonts w:ascii="Times New Roman" w:hAnsi="Times New Roman" w:cs="Times New Roman"/>
          <w:bCs/>
          <w:sz w:val="28"/>
          <w:szCs w:val="28"/>
        </w:rPr>
        <w:t>в</w:t>
      </w:r>
      <w:r w:rsidRPr="00970830">
        <w:rPr>
          <w:rFonts w:ascii="Times New Roman" w:hAnsi="Times New Roman" w:cs="Times New Roman"/>
          <w:sz w:val="28"/>
          <w:szCs w:val="28"/>
        </w:rPr>
        <w:t xml:space="preserve"> </w:t>
      </w:r>
      <w:r w:rsidRPr="00721CE9">
        <w:rPr>
          <w:rFonts w:ascii="Times New Roman" w:hAnsi="Times New Roman" w:cs="Times New Roman"/>
          <w:sz w:val="28"/>
          <w:szCs w:val="28"/>
        </w:rPr>
        <w:t xml:space="preserve">МБОУ “Ижевская СОШ им. К.Э. Циолковского” </w:t>
      </w:r>
      <w:r w:rsidRPr="00721CE9"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 </w:t>
      </w:r>
      <w:r w:rsidRPr="00721CE9">
        <w:rPr>
          <w:rFonts w:ascii="Times New Roman" w:hAnsi="Times New Roman" w:cs="Times New Roman"/>
          <w:sz w:val="28"/>
          <w:szCs w:val="28"/>
        </w:rPr>
        <w:t xml:space="preserve"> разработано</w:t>
      </w:r>
      <w:r w:rsidRPr="00970830">
        <w:rPr>
          <w:rFonts w:ascii="Times New Roman" w:hAnsi="Times New Roman" w:cs="Times New Roman"/>
          <w:sz w:val="28"/>
          <w:szCs w:val="28"/>
        </w:rPr>
        <w:t xml:space="preserve"> </w:t>
      </w:r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в соответствии со статьями </w:t>
      </w:r>
      <w:hyperlink r:id="rId7" w:anchor="/document/99/902389617/XA00M402MI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37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8" w:anchor="/document/99/902389617/XA00M3C2ME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41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9" w:anchor="/document/99/902389617/XA00M4Q2M2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пунктом 7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 статьи 79 Федерального закона от 29.12.2012 № 273-ФЗ «Об образовании в РФ</w:t>
      </w:r>
      <w:r w:rsidR="004A792F" w:rsidRPr="00980397">
        <w:rPr>
          <w:rFonts w:ascii="Times New Roman" w:eastAsia="Times New Roman" w:hAnsi="Times New Roman" w:cs="Times New Roman"/>
          <w:sz w:val="28"/>
          <w:szCs w:val="28"/>
        </w:rPr>
        <w:t>», </w:t>
      </w:r>
      <w:r w:rsidR="00980397" w:rsidRPr="00980397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</w:t>
      </w:r>
      <w:r w:rsidR="00980397">
        <w:rPr>
          <w:sz w:val="28"/>
          <w:szCs w:val="28"/>
        </w:rPr>
        <w:t xml:space="preserve"> </w:t>
      </w:r>
      <w:hyperlink r:id="rId10" w:anchor="/document/99/566276706/ZAP1QAG37Q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СанПиН 2.3/2.4.3590-20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 «Санитарно-эпидемиологические требова</w:t>
      </w:r>
      <w:r w:rsidR="004A792F">
        <w:rPr>
          <w:rFonts w:ascii="Times New Roman" w:eastAsia="Times New Roman" w:hAnsi="Times New Roman" w:cs="Times New Roman"/>
          <w:sz w:val="28"/>
          <w:szCs w:val="28"/>
        </w:rPr>
        <w:t xml:space="preserve">ния к организации общественного питания </w:t>
      </w:r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 xml:space="preserve">населения», </w:t>
      </w:r>
      <w:r w:rsidR="004A792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твержденными</w:t>
      </w:r>
      <w:r w:rsidR="004A79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anchor="/document/99/566276706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  <w:r w:rsid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 xml:space="preserve"> </w:t>
        </w:r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главного санитарного врача от 27.10.2020 № 32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anchor="/document/97/485031/dfaskikh6t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СП 2.4.3648-20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3" w:anchor="/document/97/485031/" w:history="1">
        <w:r w:rsidR="004A792F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 главного санитарного врача от 28.09.2020 № 28</w:t>
        </w:r>
      </w:hyperlink>
      <w:r w:rsidR="004A792F" w:rsidRPr="004A792F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980397">
        <w:rPr>
          <w:rFonts w:ascii="Times New Roman" w:eastAsia="Times New Roman" w:hAnsi="Times New Roman" w:cs="Times New Roman"/>
          <w:sz w:val="28"/>
          <w:szCs w:val="28"/>
        </w:rPr>
        <w:t>законов, постановлений и распоряжений Министерства образования и молодежной политики Рязанской области и администрации МО – Спасский муниципальны</w:t>
      </w:r>
      <w:r w:rsidR="00D3478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98039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D34789">
        <w:rPr>
          <w:rFonts w:ascii="Times New Roman" w:eastAsia="Times New Roman" w:hAnsi="Times New Roman" w:cs="Times New Roman"/>
          <w:sz w:val="28"/>
          <w:szCs w:val="28"/>
        </w:rPr>
        <w:t>,  касающихся общественного питания и социальной поддержки по обеспечению питанием в государственных образовательных организациях; на основании Устава школы</w:t>
      </w:r>
      <w:r w:rsidR="009803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2B52" w:rsidRPr="00980397" w:rsidRDefault="00822B52" w:rsidP="00C74A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397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устанавливает порядок организации </w:t>
      </w:r>
      <w:r w:rsidR="00D34789">
        <w:rPr>
          <w:rFonts w:ascii="Times New Roman" w:eastAsia="Times New Roman" w:hAnsi="Times New Roman" w:cs="Times New Roman"/>
          <w:sz w:val="28"/>
          <w:szCs w:val="28"/>
        </w:rPr>
        <w:t xml:space="preserve">рационального </w:t>
      </w:r>
      <w:r w:rsidRPr="00980397">
        <w:rPr>
          <w:rFonts w:ascii="Times New Roman" w:eastAsia="Times New Roman" w:hAnsi="Times New Roman" w:cs="Times New Roman"/>
          <w:sz w:val="28"/>
          <w:szCs w:val="28"/>
        </w:rPr>
        <w:t>питания обучающихся школы, определяет условия, общие организационные принципы, правила и требования к организации питания</w:t>
      </w:r>
      <w:r w:rsidR="00D34789">
        <w:rPr>
          <w:rFonts w:ascii="Times New Roman" w:eastAsia="Times New Roman" w:hAnsi="Times New Roman" w:cs="Times New Roman"/>
          <w:sz w:val="28"/>
          <w:szCs w:val="28"/>
        </w:rPr>
        <w:t xml:space="preserve"> детей, включая горячее питание</w:t>
      </w:r>
      <w:r w:rsidRPr="0098039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4789">
        <w:rPr>
          <w:rFonts w:ascii="Times New Roman" w:eastAsia="Times New Roman" w:hAnsi="Times New Roman" w:cs="Times New Roman"/>
          <w:sz w:val="28"/>
          <w:szCs w:val="28"/>
        </w:rPr>
        <w:t xml:space="preserve"> регулирует отношения между администрацией школы и родителями (законными представителями</w:t>
      </w:r>
      <w:r w:rsidR="00A13B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80397">
        <w:rPr>
          <w:rFonts w:ascii="Times New Roman" w:eastAsia="Times New Roman" w:hAnsi="Times New Roman" w:cs="Times New Roman"/>
          <w:sz w:val="28"/>
          <w:szCs w:val="28"/>
        </w:rPr>
        <w:t xml:space="preserve"> а также устанавливает меры социальной поддержки для отдельных категорий обучающихся.</w:t>
      </w:r>
    </w:p>
    <w:p w:rsidR="00D34789" w:rsidRDefault="00822B52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397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D34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3BD6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целях обеспечения права обучающихся на организацию горячего питания в школе, социальной поддержки </w:t>
      </w:r>
      <w:r w:rsidR="006A162E">
        <w:rPr>
          <w:rFonts w:ascii="Times New Roman" w:eastAsia="Times New Roman" w:hAnsi="Times New Roman" w:cs="Times New Roman"/>
          <w:sz w:val="28"/>
          <w:szCs w:val="28"/>
        </w:rPr>
        <w:t>детей, создание комфортной среды образовательной деятельности.</w:t>
      </w:r>
    </w:p>
    <w:p w:rsidR="00147CAC" w:rsidRDefault="006A162E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147CAC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определяет:</w:t>
      </w:r>
    </w:p>
    <w:p w:rsidR="00147CAC" w:rsidRPr="006A162E" w:rsidRDefault="00147CAC" w:rsidP="00C74A4D">
      <w:pPr>
        <w:pStyle w:val="a9"/>
        <w:numPr>
          <w:ilvl w:val="0"/>
          <w:numId w:val="2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62E">
        <w:rPr>
          <w:rFonts w:ascii="Times New Roman" w:eastAsia="Times New Roman" w:hAnsi="Times New Roman" w:cs="Times New Roman"/>
          <w:sz w:val="28"/>
          <w:szCs w:val="28"/>
        </w:rPr>
        <w:t>общие принципы организации питания в школе;</w:t>
      </w:r>
    </w:p>
    <w:p w:rsidR="00147CAC" w:rsidRPr="006A162E" w:rsidRDefault="00147CAC" w:rsidP="00C74A4D">
      <w:pPr>
        <w:pStyle w:val="a9"/>
        <w:numPr>
          <w:ilvl w:val="0"/>
          <w:numId w:val="2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62E">
        <w:rPr>
          <w:rFonts w:ascii="Times New Roman" w:eastAsia="Times New Roman" w:hAnsi="Times New Roman" w:cs="Times New Roman"/>
          <w:sz w:val="28"/>
          <w:szCs w:val="28"/>
        </w:rPr>
        <w:t>порядок организации питания;</w:t>
      </w:r>
    </w:p>
    <w:p w:rsidR="00147CAC" w:rsidRPr="006A162E" w:rsidRDefault="00147CAC" w:rsidP="00C74A4D">
      <w:pPr>
        <w:pStyle w:val="a9"/>
        <w:numPr>
          <w:ilvl w:val="0"/>
          <w:numId w:val="2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62E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предоставления питания на льготной основе.</w:t>
      </w:r>
    </w:p>
    <w:p w:rsidR="006A162E" w:rsidRPr="006A162E" w:rsidRDefault="006A162E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62E" w:rsidRPr="006A162E" w:rsidRDefault="006A162E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147CA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147CAC" w:rsidRPr="00980397">
        <w:rPr>
          <w:rFonts w:ascii="Times New Roman" w:eastAsia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1" descr="Хочу такой сайт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CAC">
        <w:rPr>
          <w:rFonts w:ascii="Times New Roman" w:eastAsia="Times New Roman" w:hAnsi="Times New Roman" w:cs="Times New Roman"/>
          <w:sz w:val="28"/>
          <w:szCs w:val="28"/>
        </w:rPr>
        <w:t>регламентирует контроль организации питания администрацией, лицом, ответственным за организацию питания, а также бракеражной комиссией школы, устанавливает права и обязанности родителей, определяет документацию по питанию.</w:t>
      </w:r>
    </w:p>
    <w:p w:rsidR="006A162E" w:rsidRDefault="006A162E" w:rsidP="00C74A4D">
      <w:pPr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147CAC" w:rsidRPr="00980397">
        <w:rPr>
          <w:rFonts w:ascii="Times New Roman" w:eastAsia="Times New Roman" w:hAnsi="Times New Roman" w:cs="Times New Roman"/>
          <w:sz w:val="28"/>
          <w:szCs w:val="28"/>
        </w:rPr>
        <w:t>Действие настоящего Положения распространяется на всех обучающихся школы</w:t>
      </w:r>
      <w:r w:rsidR="00147CAC">
        <w:rPr>
          <w:rFonts w:ascii="Times New Roman" w:eastAsia="Times New Roman" w:hAnsi="Times New Roman" w:cs="Times New Roman"/>
          <w:sz w:val="28"/>
          <w:szCs w:val="28"/>
        </w:rPr>
        <w:t>, родителей (законных представителей) обучающихся, а так же на сотрудников школы.</w:t>
      </w:r>
    </w:p>
    <w:p w:rsidR="00147CAC" w:rsidRDefault="00147CAC" w:rsidP="00C74A4D">
      <w:pPr>
        <w:spacing w:before="240"/>
        <w:ind w:right="29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47CAC">
        <w:rPr>
          <w:rFonts w:ascii="Times New Roman" w:eastAsia="Times New Roman" w:hAnsi="Times New Roman" w:cs="Times New Roman"/>
          <w:b/>
          <w:sz w:val="28"/>
          <w:szCs w:val="28"/>
        </w:rPr>
        <w:t>2. Основные цели и задачи организации питания</w:t>
      </w:r>
    </w:p>
    <w:p w:rsidR="00147CAC" w:rsidRPr="00147CAC" w:rsidRDefault="00147CAC" w:rsidP="00C74A4D">
      <w:pPr>
        <w:spacing w:before="24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</w:t>
      </w:r>
      <w:r w:rsidRPr="00147CAC">
        <w:rPr>
          <w:rFonts w:ascii="Times New Roman" w:eastAsia="Times New Roman" w:hAnsi="Times New Roman" w:cs="Times New Roman"/>
          <w:sz w:val="28"/>
          <w:szCs w:val="28"/>
        </w:rPr>
        <w:t xml:space="preserve">беспечение школьников питанием, соответствующим возрастным физиологическим потребностям, принципам рационального и </w:t>
      </w:r>
      <w:r>
        <w:rPr>
          <w:rFonts w:ascii="Times New Roman" w:eastAsia="Times New Roman" w:hAnsi="Times New Roman" w:cs="Times New Roman"/>
          <w:sz w:val="28"/>
          <w:szCs w:val="28"/>
        </w:rPr>
        <w:t>сбалансированного  питания.</w:t>
      </w:r>
    </w:p>
    <w:p w:rsidR="00147CAC" w:rsidRPr="00147CAC" w:rsidRDefault="00147CAC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Г</w:t>
      </w:r>
      <w:r w:rsidRPr="00147CAC">
        <w:rPr>
          <w:rFonts w:ascii="Times New Roman" w:eastAsia="Times New Roman" w:hAnsi="Times New Roman" w:cs="Times New Roman"/>
          <w:sz w:val="28"/>
          <w:szCs w:val="28"/>
        </w:rPr>
        <w:t>арантированное качество и безопасность питания и пищевых пр</w:t>
      </w:r>
      <w:r>
        <w:rPr>
          <w:rFonts w:ascii="Times New Roman" w:eastAsia="Times New Roman" w:hAnsi="Times New Roman" w:cs="Times New Roman"/>
          <w:sz w:val="28"/>
          <w:szCs w:val="28"/>
        </w:rPr>
        <w:t>одуктов, используемых в питании.</w:t>
      </w:r>
    </w:p>
    <w:p w:rsidR="00147CAC" w:rsidRDefault="00147CAC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П</w:t>
      </w:r>
      <w:r w:rsidRPr="00147CAC">
        <w:rPr>
          <w:rFonts w:ascii="Times New Roman" w:eastAsia="Times New Roman" w:hAnsi="Times New Roman" w:cs="Times New Roman"/>
          <w:sz w:val="28"/>
          <w:szCs w:val="28"/>
        </w:rPr>
        <w:t>редупреждение (профилактика) среди обучающихся заболевани</w:t>
      </w:r>
      <w:r>
        <w:rPr>
          <w:rFonts w:ascii="Times New Roman" w:eastAsia="Times New Roman" w:hAnsi="Times New Roman" w:cs="Times New Roman"/>
          <w:sz w:val="28"/>
          <w:szCs w:val="28"/>
        </w:rPr>
        <w:t>й, связанных с фактором питания.</w:t>
      </w:r>
    </w:p>
    <w:p w:rsidR="00147CAC" w:rsidRDefault="00147CAC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</w:t>
      </w:r>
      <w:r w:rsidRPr="00147CAC">
        <w:rPr>
          <w:rFonts w:ascii="Times New Roman" w:eastAsia="Times New Roman" w:hAnsi="Times New Roman" w:cs="Times New Roman"/>
          <w:sz w:val="28"/>
          <w:szCs w:val="28"/>
        </w:rPr>
        <w:t>ропаганда принципов здорового и полноценного питания.</w:t>
      </w:r>
    </w:p>
    <w:p w:rsidR="00E92AEF" w:rsidRDefault="00147CAC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Материальная поддержка детей социально незащищенных, малообеспеченных и семей, попавших в трудную жизненную ситуацию.</w:t>
      </w:r>
    </w:p>
    <w:p w:rsidR="00147CAC" w:rsidRDefault="00E92AEF" w:rsidP="00C74A4D">
      <w:pPr>
        <w:spacing w:before="24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Использование бюджетных средств, </w:t>
      </w:r>
      <w:r w:rsidR="00147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выделяемых на организацию питания, в соответствии с требованиями действующего  законодательства Российской Федерации.</w:t>
      </w:r>
    </w:p>
    <w:p w:rsidR="00E92AEF" w:rsidRPr="00E92AEF" w:rsidRDefault="00E92AEF" w:rsidP="00C74A4D">
      <w:pPr>
        <w:spacing w:before="240"/>
        <w:ind w:right="29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92AEF">
        <w:rPr>
          <w:rFonts w:ascii="Times New Roman" w:eastAsia="Times New Roman" w:hAnsi="Times New Roman" w:cs="Times New Roman"/>
          <w:b/>
          <w:sz w:val="28"/>
          <w:szCs w:val="28"/>
        </w:rPr>
        <w:t>3. Общие принципы организации питания в школе</w:t>
      </w:r>
    </w:p>
    <w:p w:rsidR="00E92AEF" w:rsidRDefault="00E92AEF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Организация питания обучающихся является отдельным обязательным направлением деятельности школы.</w:t>
      </w:r>
    </w:p>
    <w:p w:rsidR="00E92AEF" w:rsidRPr="00147CAC" w:rsidRDefault="00E92AEF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Администрация школы осуществляет организационную и разъяснительную работу с обучающимися и родителями с целью организации питания на платной или льготной основе.</w:t>
      </w:r>
    </w:p>
    <w:p w:rsidR="00147CAC" w:rsidRDefault="00E92AEF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Администрация школы обеспечивает принятие организационно-управленческих решений, направленных на обеспечением горячим питанием обучающихся, пропаганде принципов и санитарнр-гигиенических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E92AEF" w:rsidRDefault="00E92AEF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 Длительность промежутков между отдельными приемами пищи обучающимися не может превышать 4 часов. </w:t>
      </w:r>
    </w:p>
    <w:p w:rsidR="00334501" w:rsidRDefault="00E92AEF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Для школьников, обучающихся по программе начального общего  образования, предусматривается организация горячего питания (завтрак), с компенсацией за счет средств </w:t>
      </w:r>
      <w:r w:rsidR="00334501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бюджета 100% его стоимости, для льготных категорий предусматривается организация двухразового питания (дополнительно к завтраку обед) за счет средств Муниципального бюджета 100% стоимости обеда. </w:t>
      </w:r>
    </w:p>
    <w:p w:rsidR="00334501" w:rsidRDefault="00334501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 Для школьников, обучающихся по программе основного общего образования и среднего  общего  образования, предусматривается организация горячего питания (завтрак), с компенсацией за счет средств </w:t>
      </w:r>
      <w:r w:rsidR="000B2C6D">
        <w:rPr>
          <w:rFonts w:ascii="Times New Roman" w:eastAsia="Times New Roman" w:hAnsi="Times New Roman" w:cs="Times New Roman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бюджета 100% его стоимости, для льготных категорий предусматривается организация двухразового питания (дополнительно к завтраку обед) за счет средств Муниципального бюджета 100% стоимости обеда. </w:t>
      </w:r>
    </w:p>
    <w:p w:rsidR="000B2C6D" w:rsidRDefault="000B2C6D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3.7. Для нельготной категории обучающихся предусмотрена возможность предоставления обеда на платной основе, а также для всех реализация (свободная продажа) готовых блюд и буфетной продукции.</w:t>
      </w:r>
    </w:p>
    <w:p w:rsidR="000B2C6D" w:rsidRDefault="000B2C6D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r w:rsidR="00BB5D09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находящиеся в группах продленного дня обеспечиваются двухразовым питанием (завтрак, обед) на бесплатной или платной основе в соответствии с </w:t>
      </w:r>
      <w:r w:rsidR="00BB5D09" w:rsidRPr="00980397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BB5D09">
        <w:rPr>
          <w:rFonts w:ascii="Times New Roman" w:hAnsi="Times New Roman" w:cs="Times New Roman"/>
          <w:sz w:val="28"/>
          <w:szCs w:val="28"/>
        </w:rPr>
        <w:t>ми</w:t>
      </w:r>
      <w:r w:rsidR="00BB5D09" w:rsidRPr="00980397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B5D09">
        <w:rPr>
          <w:rFonts w:ascii="Times New Roman" w:hAnsi="Times New Roman" w:cs="Times New Roman"/>
          <w:sz w:val="28"/>
          <w:szCs w:val="28"/>
        </w:rPr>
        <w:t>ами</w:t>
      </w:r>
      <w:r w:rsidR="00BB5D09" w:rsidRPr="00980397">
        <w:rPr>
          <w:rFonts w:ascii="Times New Roman" w:hAnsi="Times New Roman" w:cs="Times New Roman"/>
          <w:sz w:val="28"/>
          <w:szCs w:val="28"/>
        </w:rPr>
        <w:t xml:space="preserve"> и норм</w:t>
      </w:r>
      <w:r w:rsidR="00BB5D09">
        <w:rPr>
          <w:rFonts w:ascii="Times New Roman" w:hAnsi="Times New Roman" w:cs="Times New Roman"/>
          <w:sz w:val="28"/>
          <w:szCs w:val="28"/>
        </w:rPr>
        <w:t>ами</w:t>
      </w:r>
      <w:r w:rsidR="00BB5D09">
        <w:rPr>
          <w:sz w:val="28"/>
          <w:szCs w:val="28"/>
        </w:rPr>
        <w:t xml:space="preserve"> </w:t>
      </w:r>
      <w:hyperlink r:id="rId16" w:anchor="/document/99/566276706/ZAP1QAG37Q/" w:history="1">
        <w:r w:rsidR="00BB5D09" w:rsidRPr="004A792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СанПиН 2.3/2.4.3590-20</w:t>
        </w:r>
      </w:hyperlink>
      <w:r w:rsidR="00BB5D09" w:rsidRPr="004A792F">
        <w:rPr>
          <w:rFonts w:ascii="Times New Roman" w:eastAsia="Times New Roman" w:hAnsi="Times New Roman" w:cs="Times New Roman"/>
          <w:sz w:val="28"/>
          <w:szCs w:val="28"/>
        </w:rPr>
        <w:t> «Санитарно-эпидемиологические требова</w:t>
      </w:r>
      <w:r w:rsidR="00BB5D09">
        <w:rPr>
          <w:rFonts w:ascii="Times New Roman" w:eastAsia="Times New Roman" w:hAnsi="Times New Roman" w:cs="Times New Roman"/>
          <w:sz w:val="28"/>
          <w:szCs w:val="28"/>
        </w:rPr>
        <w:t xml:space="preserve">ния к организации общественного питания </w:t>
      </w:r>
      <w:r w:rsidR="00BB5D09" w:rsidRPr="004A792F">
        <w:rPr>
          <w:rFonts w:ascii="Times New Roman" w:eastAsia="Times New Roman" w:hAnsi="Times New Roman" w:cs="Times New Roman"/>
          <w:sz w:val="28"/>
          <w:szCs w:val="28"/>
        </w:rPr>
        <w:t>населения»</w:t>
      </w:r>
      <w:r w:rsidR="00BB5D0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D09" w:rsidRDefault="00BB5D09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Питание в школе организовано на основе примерного </w:t>
      </w:r>
      <w:r w:rsidR="00390F8A">
        <w:rPr>
          <w:rFonts w:ascii="Times New Roman" w:eastAsia="Times New Roman" w:hAnsi="Times New Roman" w:cs="Times New Roman"/>
          <w:sz w:val="28"/>
          <w:szCs w:val="28"/>
        </w:rPr>
        <w:t xml:space="preserve">десятидневного </w:t>
      </w:r>
      <w:r>
        <w:rPr>
          <w:rFonts w:ascii="Times New Roman" w:eastAsia="Times New Roman" w:hAnsi="Times New Roman" w:cs="Times New Roman"/>
          <w:sz w:val="28"/>
          <w:szCs w:val="28"/>
        </w:rPr>
        <w:t>цикличного меню рационов горячих завтраков и обедов, а также примерного ассортиментного перечня буфетной продукции, согласованного в органах Роспотребнадзора. Реализация продукции, не предусмотренной утвержденными перечнями и меню, не допускается.</w:t>
      </w:r>
    </w:p>
    <w:p w:rsidR="00E92AEF" w:rsidRDefault="00BB5D09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Буфетная продукция должна быть представлена ассортиментом бутербродов, выпечных изделий, молока и молочной</w:t>
      </w:r>
      <w:r w:rsidR="009E2C91">
        <w:rPr>
          <w:rFonts w:ascii="Times New Roman" w:eastAsia="Times New Roman" w:hAnsi="Times New Roman" w:cs="Times New Roman"/>
          <w:sz w:val="28"/>
          <w:szCs w:val="28"/>
        </w:rPr>
        <w:t>, кисломолочной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  <w:r w:rsidR="009E2C91">
        <w:rPr>
          <w:rFonts w:ascii="Times New Roman" w:eastAsia="Times New Roman" w:hAnsi="Times New Roman" w:cs="Times New Roman"/>
          <w:sz w:val="28"/>
          <w:szCs w:val="28"/>
        </w:rPr>
        <w:t>, соков, напитков, фруктов и т.п.</w:t>
      </w:r>
    </w:p>
    <w:p w:rsidR="009E2C91" w:rsidRDefault="009E2C91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3.11. Гигиенические показатели пищевой ценности продовольственного сырья и пищевых продуктов должны соответствовать Санитарно-эпидемиологическим правилам и нормативам.</w:t>
      </w:r>
    </w:p>
    <w:p w:rsidR="009E2C91" w:rsidRDefault="009E2C91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3.12. Руководством организацией питания и организацию питания осуществляет лицо, ответственное за организацию питания, назначаемое приказом директора школы из числа сотрудников на текущий учебный год.</w:t>
      </w:r>
    </w:p>
    <w:p w:rsidR="00390F8A" w:rsidRDefault="00390F8A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3.13. Ответственность за организацию питания несет директор школы.</w:t>
      </w:r>
    </w:p>
    <w:p w:rsidR="00390F8A" w:rsidRDefault="00390F8A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0F8A" w:rsidRDefault="00390F8A" w:rsidP="00C74A4D">
      <w:pPr>
        <w:spacing w:after="0"/>
        <w:ind w:right="29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0F8A">
        <w:rPr>
          <w:rFonts w:ascii="Times New Roman" w:eastAsia="Times New Roman" w:hAnsi="Times New Roman" w:cs="Times New Roman"/>
          <w:b/>
          <w:sz w:val="28"/>
          <w:szCs w:val="28"/>
        </w:rPr>
        <w:t>4. Порядок организации питания</w:t>
      </w:r>
    </w:p>
    <w:p w:rsidR="00390F8A" w:rsidRDefault="00390F8A" w:rsidP="00C74A4D">
      <w:pPr>
        <w:spacing w:after="0"/>
        <w:ind w:right="29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0F8A" w:rsidRDefault="00390F8A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Питание обучающихся осуществляется на основании примерного десятидневного цикличного меню, которое согласовывается директором школы и территориального органа  Роспотребнадзора</w:t>
      </w:r>
      <w:r w:rsidR="00A85B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5B8B" w:rsidRPr="00390F8A" w:rsidRDefault="00A85B8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Фактическое меню (утверждается директором школы и подписывается заведующим производством (столовой)) должно содержать информацию о количественном выходе блюд (для сложных – с разбивкой по составным частям), энергетической и пищевой ценности, стоимости.</w:t>
      </w:r>
    </w:p>
    <w:p w:rsidR="00E92AEF" w:rsidRDefault="00A85B8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Школьная столовая осуществляет производственную деятельность в полном объеме 5 дней – с понедельника по пятницу включительно, в режиме работы школы.</w:t>
      </w:r>
    </w:p>
    <w:p w:rsidR="00A85B8B" w:rsidRPr="00980397" w:rsidRDefault="00A85B8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В случае участия обучающихся в мероприятиях, связанных с выездом в иные населенные пункты, они вместо горячего питания получают сухой паек из расчета стоимости питания.</w:t>
      </w:r>
    </w:p>
    <w:p w:rsidR="006A162E" w:rsidRDefault="0011755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4.5. График предоставления питания разрабатывается на учебный год и утверждается директором школы.</w:t>
      </w:r>
    </w:p>
    <w:p w:rsidR="0011755B" w:rsidRDefault="0011755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4.6. Лицо, ответственное за организацию питания:</w:t>
      </w:r>
    </w:p>
    <w:p w:rsidR="0039623F" w:rsidRDefault="0039623F" w:rsidP="00C74A4D">
      <w:pPr>
        <w:pStyle w:val="a9"/>
        <w:numPr>
          <w:ilvl w:val="0"/>
          <w:numId w:val="3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23F">
        <w:rPr>
          <w:rFonts w:ascii="Times New Roman" w:eastAsia="Times New Roman" w:hAnsi="Times New Roman" w:cs="Times New Roman"/>
          <w:sz w:val="28"/>
          <w:szCs w:val="28"/>
        </w:rPr>
        <w:t>координирует и контролирует деятельность классных руководителей по организации питания;</w:t>
      </w:r>
    </w:p>
    <w:p w:rsidR="0039623F" w:rsidRDefault="000C2706" w:rsidP="00C74A4D">
      <w:pPr>
        <w:pStyle w:val="a9"/>
        <w:numPr>
          <w:ilvl w:val="0"/>
          <w:numId w:val="3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формирует списки обучающихся для </w:t>
      </w:r>
      <w:r w:rsidR="000C7783">
        <w:rPr>
          <w:rFonts w:ascii="Times New Roman" w:eastAsia="Times New Roman" w:hAnsi="Times New Roman" w:cs="Times New Roman"/>
          <w:sz w:val="28"/>
          <w:szCs w:val="28"/>
        </w:rPr>
        <w:t>предоставления питания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2706" w:rsidRDefault="000C2706" w:rsidP="00C74A4D">
      <w:pPr>
        <w:pStyle w:val="a9"/>
        <w:numPr>
          <w:ilvl w:val="0"/>
          <w:numId w:val="3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учет фактической посещаемости школьниками столовой, охват питанием, контролирует ежедневный порядок учета количества фактически полученных обучающимися горячих завтраков;</w:t>
      </w:r>
    </w:p>
    <w:p w:rsidR="000C2706" w:rsidRDefault="000C2706" w:rsidP="00C74A4D">
      <w:pPr>
        <w:pStyle w:val="a9"/>
        <w:numPr>
          <w:ilvl w:val="0"/>
          <w:numId w:val="3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инициирует, разрабатывает и координирует работу по формированию культуры питания;</w:t>
      </w:r>
    </w:p>
    <w:p w:rsidR="000C2706" w:rsidRDefault="000C2706" w:rsidP="00C74A4D">
      <w:pPr>
        <w:pStyle w:val="a9"/>
        <w:numPr>
          <w:ilvl w:val="0"/>
          <w:numId w:val="3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удовлетворенности качеством питания;</w:t>
      </w:r>
    </w:p>
    <w:p w:rsidR="000C2706" w:rsidRDefault="000C2706" w:rsidP="00C74A4D">
      <w:pPr>
        <w:pStyle w:val="a9"/>
        <w:numPr>
          <w:ilvl w:val="0"/>
          <w:numId w:val="3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вносит предложения по улучшению питания.</w:t>
      </w:r>
    </w:p>
    <w:p w:rsidR="000C2706" w:rsidRDefault="000C2706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4.7. Классные руководители:</w:t>
      </w:r>
    </w:p>
    <w:p w:rsidR="000C2706" w:rsidRDefault="000C2706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предоставляют в столовую заявку на количество обучающихся на следующий учебный день</w:t>
      </w:r>
      <w:r w:rsidR="00392E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2E9E" w:rsidRDefault="00392E9E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ежедневно до 9.00 уточняют предоставленную ранее заявку;</w:t>
      </w:r>
    </w:p>
    <w:p w:rsidR="00392E9E" w:rsidRDefault="00392E9E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ведут ежедневный табель учета полученных обучающимися обедов и завтраков;</w:t>
      </w:r>
    </w:p>
    <w:p w:rsidR="00392E9E" w:rsidRDefault="00392E9E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осуществляют в части своей компетенции мониторинг организации питания;</w:t>
      </w:r>
    </w:p>
    <w:p w:rsidR="00392E9E" w:rsidRDefault="00392E9E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реализуют воспитательные мероприятия, направленные на формирование здорового образа жизни обучающихся, потребности в сбалансированном 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0C7783" w:rsidRDefault="000C7783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обеспечивают соблюдение режима посещения столовой обучающимися, общественный порядок и содействуют работникам столовой в организации питания класса;</w:t>
      </w:r>
    </w:p>
    <w:p w:rsidR="00392E9E" w:rsidRDefault="00392E9E" w:rsidP="00C74A4D">
      <w:pPr>
        <w:pStyle w:val="a9"/>
        <w:numPr>
          <w:ilvl w:val="0"/>
          <w:numId w:val="4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вносят предложения по улучшению питания.</w:t>
      </w:r>
    </w:p>
    <w:p w:rsidR="00392E9E" w:rsidRDefault="00392E9E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783" w:rsidRPr="000C7783" w:rsidRDefault="000C7783" w:rsidP="00C74A4D">
      <w:pPr>
        <w:spacing w:after="0"/>
        <w:ind w:left="360" w:right="29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783">
        <w:rPr>
          <w:rFonts w:ascii="Times New Roman" w:eastAsia="Times New Roman" w:hAnsi="Times New Roman" w:cs="Times New Roman"/>
          <w:b/>
          <w:sz w:val="28"/>
          <w:szCs w:val="28"/>
        </w:rPr>
        <w:t>5. Порядок организации питания, предоставляемого на льготной основе</w:t>
      </w:r>
    </w:p>
    <w:p w:rsidR="000C7783" w:rsidRDefault="000C7783" w:rsidP="00C74A4D">
      <w:pPr>
        <w:spacing w:after="0"/>
        <w:ind w:left="360"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783" w:rsidRDefault="000C7783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На льготной основе питание в школе предоставляется:</w:t>
      </w:r>
    </w:p>
    <w:p w:rsidR="000C7783" w:rsidRPr="00B46923" w:rsidRDefault="00B46923" w:rsidP="00C74A4D">
      <w:pPr>
        <w:pStyle w:val="a9"/>
        <w:numPr>
          <w:ilvl w:val="0"/>
          <w:numId w:val="5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92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C7783" w:rsidRPr="00B46923">
        <w:rPr>
          <w:rFonts w:ascii="Times New Roman" w:eastAsia="Times New Roman" w:hAnsi="Times New Roman" w:cs="Times New Roman"/>
          <w:sz w:val="28"/>
          <w:szCs w:val="28"/>
        </w:rPr>
        <w:t>автрак и обед для школьников 1-4 классов</w:t>
      </w:r>
      <w:r w:rsidRPr="00B469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6923" w:rsidRDefault="00B46923" w:rsidP="00C74A4D">
      <w:pPr>
        <w:pStyle w:val="a9"/>
        <w:numPr>
          <w:ilvl w:val="0"/>
          <w:numId w:val="5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6923">
        <w:rPr>
          <w:rFonts w:ascii="Times New Roman" w:eastAsia="Times New Roman" w:hAnsi="Times New Roman" w:cs="Times New Roman"/>
          <w:sz w:val="28"/>
          <w:szCs w:val="28"/>
        </w:rPr>
        <w:t>завтрак и обед или комплексный обед для школьников 5-11 классов за счет средств бюджета 100% его стоимости в течение учебного дня.</w:t>
      </w:r>
    </w:p>
    <w:p w:rsidR="00B46923" w:rsidRDefault="00B46923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К льготным категориям  обучающихся для предоставления питания за счет средств бюджета относятся:</w:t>
      </w:r>
    </w:p>
    <w:p w:rsidR="00B46923" w:rsidRPr="00870D81" w:rsidRDefault="00B46923" w:rsidP="00C74A4D">
      <w:pPr>
        <w:pStyle w:val="a9"/>
        <w:numPr>
          <w:ilvl w:val="0"/>
          <w:numId w:val="6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D81">
        <w:rPr>
          <w:rFonts w:ascii="Times New Roman" w:eastAsia="Times New Roman" w:hAnsi="Times New Roman" w:cs="Times New Roman"/>
          <w:sz w:val="28"/>
          <w:szCs w:val="28"/>
        </w:rPr>
        <w:t>школьники из многодетных семей;</w:t>
      </w:r>
    </w:p>
    <w:p w:rsidR="00B46923" w:rsidRPr="00870D81" w:rsidRDefault="00B46923" w:rsidP="00C74A4D">
      <w:pPr>
        <w:pStyle w:val="a9"/>
        <w:numPr>
          <w:ilvl w:val="0"/>
          <w:numId w:val="6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D81">
        <w:rPr>
          <w:rFonts w:ascii="Times New Roman" w:eastAsia="Times New Roman" w:hAnsi="Times New Roman" w:cs="Times New Roman"/>
          <w:sz w:val="28"/>
          <w:szCs w:val="28"/>
        </w:rPr>
        <w:t>школьники, являющиеся инвалидами;</w:t>
      </w:r>
    </w:p>
    <w:p w:rsidR="00B46923" w:rsidRPr="00870D81" w:rsidRDefault="00B46923" w:rsidP="00C74A4D">
      <w:pPr>
        <w:pStyle w:val="a9"/>
        <w:numPr>
          <w:ilvl w:val="0"/>
          <w:numId w:val="6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D81">
        <w:rPr>
          <w:rFonts w:ascii="Times New Roman" w:eastAsia="Times New Roman" w:hAnsi="Times New Roman" w:cs="Times New Roman"/>
          <w:sz w:val="28"/>
          <w:szCs w:val="28"/>
        </w:rPr>
        <w:t xml:space="preserve">школьники, имеющие </w:t>
      </w:r>
      <w:r w:rsidR="00870D81" w:rsidRPr="00870D81">
        <w:rPr>
          <w:rFonts w:ascii="Times New Roman" w:eastAsia="Times New Roman" w:hAnsi="Times New Roman" w:cs="Times New Roman"/>
          <w:sz w:val="28"/>
          <w:szCs w:val="28"/>
        </w:rPr>
        <w:t>ОВЗ</w:t>
      </w:r>
    </w:p>
    <w:p w:rsidR="00B46923" w:rsidRDefault="00B46923" w:rsidP="00C74A4D">
      <w:pPr>
        <w:pStyle w:val="a9"/>
        <w:numPr>
          <w:ilvl w:val="0"/>
          <w:numId w:val="6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D81">
        <w:rPr>
          <w:rFonts w:ascii="Times New Roman" w:eastAsia="Times New Roman" w:hAnsi="Times New Roman" w:cs="Times New Roman"/>
          <w:sz w:val="28"/>
          <w:szCs w:val="28"/>
        </w:rPr>
        <w:t>школьники, обучающиеся на дому по медицинским показаниям.</w:t>
      </w:r>
    </w:p>
    <w:p w:rsidR="00870D81" w:rsidRDefault="00870D81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D81">
        <w:rPr>
          <w:rFonts w:ascii="Times New Roman" w:eastAsia="Times New Roman" w:hAnsi="Times New Roman" w:cs="Times New Roman"/>
          <w:sz w:val="28"/>
          <w:szCs w:val="28"/>
        </w:rPr>
        <w:t>5.3. Предоставление льготного питания осуществляется по заявлениям родителей (законных представителей)  школьников, имеющих право на получение льготного питания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подается на имя директора школы ежегодно до 1</w:t>
      </w:r>
      <w:r w:rsidR="0043168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689"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установленной форме (Приложение 1). К заявлению прилагаются копии документов, подтверждающих основание предоставления льготного питания (</w:t>
      </w:r>
      <w:r w:rsidR="007152A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достоверение многодетной семьи, заключение ЦПМПК, справк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-рекомендаци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обучения на дому). </w:t>
      </w:r>
    </w:p>
    <w:p w:rsidR="00767B6F" w:rsidRDefault="00870D81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>Школа, на основании заявлений родителей формирует список обучающихся льготных категорий и направляет его в РУО</w:t>
      </w:r>
      <w:r w:rsidR="003E4714">
        <w:rPr>
          <w:rFonts w:ascii="Times New Roman" w:eastAsia="Times New Roman" w:hAnsi="Times New Roman" w:cs="Times New Roman"/>
          <w:sz w:val="28"/>
          <w:szCs w:val="28"/>
        </w:rPr>
        <w:t xml:space="preserve"> для утверждения Исполнительным органом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0D81" w:rsidRDefault="003E4714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5.5. </w:t>
      </w:r>
      <w:r w:rsidR="007152A6">
        <w:rPr>
          <w:rFonts w:ascii="Times New Roman" w:eastAsia="Times New Roman" w:hAnsi="Times New Roman" w:cs="Times New Roman"/>
          <w:sz w:val="28"/>
          <w:szCs w:val="28"/>
        </w:rPr>
        <w:t xml:space="preserve">Родители (законные представители) школьников, подавшие заявление на предоставление льготного питания, несут ответственность за </w:t>
      </w:r>
      <w:r w:rsidR="007152A6">
        <w:rPr>
          <w:rFonts w:ascii="Times New Roman" w:eastAsia="Times New Roman" w:hAnsi="Times New Roman" w:cs="Times New Roman"/>
          <w:sz w:val="28"/>
          <w:szCs w:val="28"/>
        </w:rPr>
        <w:lastRenderedPageBreak/>
        <w:t>своевременность и достоверность предоставляемых сведений, являющихся основанием для предоставления льготного питания.</w:t>
      </w:r>
    </w:p>
    <w:p w:rsidR="007152A6" w:rsidRDefault="003E4714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r w:rsidR="007152A6">
        <w:rPr>
          <w:rFonts w:ascii="Times New Roman" w:eastAsia="Times New Roman" w:hAnsi="Times New Roman" w:cs="Times New Roman"/>
          <w:sz w:val="28"/>
          <w:szCs w:val="28"/>
        </w:rPr>
        <w:t>Обучающимся льготных категорий, имеющим право на льготное питание по нескольким основаниям, льготное питание предоставляется по одному из них.</w:t>
      </w:r>
    </w:p>
    <w:p w:rsidR="00767B6F" w:rsidRDefault="003E4714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 xml:space="preserve">Обучающимся льготных категорий, имеющим право на льготное питание, вновь поступившим в школу в течение учебного года, а так же в случае появления оснований для получения льготного питания, льготное питание предоставляется с месяца, следующего за месяцем подачи заявления. </w:t>
      </w:r>
    </w:p>
    <w:p w:rsidR="007152A6" w:rsidRDefault="003E4714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5.8. 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>При изменении обстоятельств, дающих право на льготное питание  обучающимся льготных категорий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(утрате льготы)</w:t>
      </w:r>
      <w:r w:rsidR="00767B6F">
        <w:rPr>
          <w:rFonts w:ascii="Times New Roman" w:eastAsia="Times New Roman" w:hAnsi="Times New Roman" w:cs="Times New Roman"/>
          <w:sz w:val="28"/>
          <w:szCs w:val="28"/>
        </w:rPr>
        <w:t>, право на льготное питание утрачивается со дня, следующего за датой отмены льготы.</w:t>
      </w:r>
    </w:p>
    <w:p w:rsidR="003E4714" w:rsidRDefault="003E4714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431689">
        <w:rPr>
          <w:rFonts w:ascii="Times New Roman" w:eastAsia="Times New Roman" w:hAnsi="Times New Roman" w:cs="Times New Roman"/>
          <w:sz w:val="28"/>
          <w:szCs w:val="28"/>
        </w:rPr>
        <w:t>Льготное питание предоставляется обучающимся в дни посещения школы, в том числе, при их отъезде для участия в мероприятиях за пределами населенного пункта.</w:t>
      </w:r>
    </w:p>
    <w:p w:rsidR="00431689" w:rsidRDefault="00431689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5.10. Стоимость питания, предоставляемого обучающимся на льготной основе, устанавливается в соответствии с нормами законодательства.</w:t>
      </w:r>
    </w:p>
    <w:p w:rsidR="00431689" w:rsidRDefault="00431689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Питание на льготной основе предоставляется на указанный в заявлении период, но не более, чем до конца текущего учебного года.</w:t>
      </w:r>
    </w:p>
    <w:p w:rsidR="00431689" w:rsidRDefault="00431689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Для осуществления учета обучающихся, получа</w:t>
      </w:r>
      <w:r w:rsidR="00C74A4D">
        <w:rPr>
          <w:rFonts w:ascii="Times New Roman" w:eastAsia="Times New Roman" w:hAnsi="Times New Roman" w:cs="Times New Roman"/>
          <w:sz w:val="28"/>
          <w:szCs w:val="28"/>
        </w:rPr>
        <w:t>ющих питание на льготной основе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контроля за целевым расходованием бюджетных средств, выделяемых на питание обучающихся, отпуск завтраков и обедов, оплачиваемых из бюджетных средств </w:t>
      </w:r>
      <w:r w:rsidR="00C74A4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по отдельной ведомости. Главный бухгалтер обеспечивает их хранение </w:t>
      </w:r>
      <w:r w:rsidR="007079F1">
        <w:rPr>
          <w:rFonts w:ascii="Times New Roman" w:eastAsia="Times New Roman" w:hAnsi="Times New Roman" w:cs="Times New Roman"/>
          <w:sz w:val="28"/>
          <w:szCs w:val="28"/>
        </w:rPr>
        <w:t>в течение 5 лет.</w:t>
      </w: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F75" w:rsidRP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0F75">
        <w:rPr>
          <w:rFonts w:ascii="Times New Roman" w:eastAsia="Times New Roman" w:hAnsi="Times New Roman" w:cs="Times New Roman"/>
          <w:b/>
          <w:sz w:val="28"/>
          <w:szCs w:val="28"/>
        </w:rPr>
        <w:t>. Обеспечение контроля организации питания</w:t>
      </w: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Контроль за организацией питания осуществляет директор школы. В том числе, он занимается устранением предписаний по организации питания и своевременностью прохождения санитарного минимума персоналом школьной столовой.</w:t>
      </w: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Контроль посещения столовой осуществляет ответственный за организацию питания в школе.</w:t>
      </w: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Заместитель директора по административно-хозяйственной работе осуществляет контроль санитарно-технических условий пищеблока и обеденного зала, наличия оборудования, инвентаря и кухонной посуды.</w:t>
      </w: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Дежурный учитель, классные руководители и воспитатель ГПД осуществляют контроль за соблюдением детьми правил личной гигиены.</w:t>
      </w:r>
    </w:p>
    <w:p w:rsidR="00D50F75" w:rsidRDefault="00D50F75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6.5. Заведующий производством (шеф-повар) школьной столовой осуществляет контроль соблюдения персоналом правил личной гигиены.</w:t>
      </w:r>
    </w:p>
    <w:p w:rsidR="00DC7CEB" w:rsidRDefault="00DC7CE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Проверку качества пищи, объема и выхода приготовленных блюд, их соответствие утвержденному меню, соблюдение рецептур и технологических режимов осуществляет бракеражная комиссия. Также, комиссия проводит проверки качества сырой продукции, поступающей на пищеблок, условий ее хранения, соблюдение сроков реализации, норм вложения и технологии приготовления пищи и выполнения иных требований, предъявляемых надзорными органами и службами. Результаты проверки заносятся в бракеражный журнал.</w:t>
      </w:r>
      <w:r w:rsidR="000D23C7">
        <w:rPr>
          <w:rFonts w:ascii="Times New Roman" w:eastAsia="Times New Roman" w:hAnsi="Times New Roman" w:cs="Times New Roman"/>
          <w:sz w:val="28"/>
          <w:szCs w:val="28"/>
        </w:rPr>
        <w:t xml:space="preserve"> Меры, принятые по устранению недостатков оформляются актами и рассматриваются на заседаниях комиссии с приглашением заинтересованных лиц. Заседания комиссии оформляются протоколом и доводится до сведения директора школы.</w:t>
      </w:r>
    </w:p>
    <w:p w:rsidR="00DC7CEB" w:rsidRDefault="00DC7CE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 Бракеражная комиссия вносит администрации школы предложения по улучшению обслуживания обучающихся, оказывает содействие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DC7CEB" w:rsidRDefault="00DC7CEB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Бракеражная комиссия создается директором школы на текущий учебный год в составе:</w:t>
      </w:r>
    </w:p>
    <w:p w:rsidR="00DC7CEB" w:rsidRPr="00DC7CEB" w:rsidRDefault="00DC7CEB" w:rsidP="00DC7CEB">
      <w:pPr>
        <w:pStyle w:val="a9"/>
        <w:numPr>
          <w:ilvl w:val="0"/>
          <w:numId w:val="7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C7CEB">
        <w:rPr>
          <w:rFonts w:ascii="Times New Roman" w:eastAsia="Times New Roman" w:hAnsi="Times New Roman" w:cs="Times New Roman"/>
          <w:sz w:val="28"/>
          <w:szCs w:val="28"/>
        </w:rPr>
        <w:t>едицинский работник;</w:t>
      </w:r>
    </w:p>
    <w:p w:rsidR="00DC7CEB" w:rsidRPr="00DC7CEB" w:rsidRDefault="00DC7CEB" w:rsidP="00DC7CEB">
      <w:pPr>
        <w:pStyle w:val="a9"/>
        <w:numPr>
          <w:ilvl w:val="0"/>
          <w:numId w:val="7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C7CEB">
        <w:rPr>
          <w:rFonts w:ascii="Times New Roman" w:eastAsia="Times New Roman" w:hAnsi="Times New Roman" w:cs="Times New Roman"/>
          <w:sz w:val="28"/>
          <w:szCs w:val="28"/>
        </w:rPr>
        <w:t>аведующий производством (шеф-повар);</w:t>
      </w:r>
    </w:p>
    <w:p w:rsidR="00DC7CEB" w:rsidRPr="00DC7CEB" w:rsidRDefault="00DC7CEB" w:rsidP="00DC7CEB">
      <w:pPr>
        <w:pStyle w:val="a9"/>
        <w:numPr>
          <w:ilvl w:val="0"/>
          <w:numId w:val="7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C7CEB">
        <w:rPr>
          <w:rFonts w:ascii="Times New Roman" w:eastAsia="Times New Roman" w:hAnsi="Times New Roman" w:cs="Times New Roman"/>
          <w:sz w:val="28"/>
          <w:szCs w:val="28"/>
        </w:rPr>
        <w:t>ицо, ответственное за организацию питания;</w:t>
      </w:r>
    </w:p>
    <w:p w:rsidR="00DC7CEB" w:rsidRDefault="00DC7CEB" w:rsidP="00DC7CEB">
      <w:pPr>
        <w:pStyle w:val="a9"/>
        <w:numPr>
          <w:ilvl w:val="0"/>
          <w:numId w:val="7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C7CEB">
        <w:rPr>
          <w:rFonts w:ascii="Times New Roman" w:eastAsia="Times New Roman" w:hAnsi="Times New Roman" w:cs="Times New Roman"/>
          <w:sz w:val="28"/>
          <w:szCs w:val="28"/>
        </w:rPr>
        <w:t>редставитель Совета школы, родительской общественности.</w:t>
      </w:r>
    </w:p>
    <w:p w:rsidR="000D23C7" w:rsidRDefault="000D23C7" w:rsidP="000D23C7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3C7">
        <w:rPr>
          <w:rFonts w:ascii="Times New Roman" w:eastAsia="Times New Roman" w:hAnsi="Times New Roman" w:cs="Times New Roman"/>
          <w:sz w:val="28"/>
          <w:szCs w:val="28"/>
        </w:rPr>
        <w:t xml:space="preserve">6.9. Бракеражная комиссия </w:t>
      </w:r>
      <w:r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0D23C7">
        <w:rPr>
          <w:rFonts w:ascii="Times New Roman" w:eastAsia="Times New Roman" w:hAnsi="Times New Roman" w:cs="Times New Roman"/>
          <w:sz w:val="28"/>
          <w:szCs w:val="28"/>
        </w:rPr>
        <w:t xml:space="preserve"> снять с реализации блюда, приготовленные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нарушениями санитарно-эпидемиологических требований.</w:t>
      </w:r>
    </w:p>
    <w:p w:rsidR="00C74A4D" w:rsidRDefault="00C74A4D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3C7" w:rsidRPr="000D23C7" w:rsidRDefault="000D23C7" w:rsidP="000D23C7">
      <w:pPr>
        <w:spacing w:after="0"/>
        <w:ind w:right="29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23C7">
        <w:rPr>
          <w:rFonts w:ascii="Times New Roman" w:eastAsia="Times New Roman" w:hAnsi="Times New Roman" w:cs="Times New Roman"/>
          <w:b/>
          <w:sz w:val="28"/>
          <w:szCs w:val="28"/>
        </w:rPr>
        <w:t>7. Права и обязанности родителей (законных представителей) обучающихся</w:t>
      </w:r>
    </w:p>
    <w:p w:rsidR="000D23C7" w:rsidRDefault="000D23C7" w:rsidP="000D23C7">
      <w:pPr>
        <w:spacing w:after="0"/>
        <w:ind w:right="29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3C7" w:rsidRDefault="000D23C7" w:rsidP="000D23C7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Родители (законные представители) обучающихся имеют право:</w:t>
      </w:r>
    </w:p>
    <w:p w:rsidR="000D23C7" w:rsidRDefault="000D23C7" w:rsidP="000D23C7">
      <w:pPr>
        <w:pStyle w:val="a9"/>
        <w:numPr>
          <w:ilvl w:val="0"/>
          <w:numId w:val="8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3C7">
        <w:rPr>
          <w:rFonts w:ascii="Times New Roman" w:eastAsia="Times New Roman" w:hAnsi="Times New Roman" w:cs="Times New Roman"/>
          <w:sz w:val="28"/>
          <w:szCs w:val="28"/>
        </w:rPr>
        <w:t>подавать заявления на обеспечение своих детей льготным питанием в случаях, предусмотренных 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>и нормативными правовыми актами;</w:t>
      </w:r>
    </w:p>
    <w:p w:rsidR="000D23C7" w:rsidRDefault="000D23C7" w:rsidP="000D23C7">
      <w:pPr>
        <w:pStyle w:val="a9"/>
        <w:numPr>
          <w:ilvl w:val="0"/>
          <w:numId w:val="8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вносить предложения по улучшению организации питания обучающихся лично, через родительский комитет и иные органы государственно-общественного управления;</w:t>
      </w:r>
    </w:p>
    <w:p w:rsidR="000D23C7" w:rsidRDefault="000D23C7" w:rsidP="000D23C7">
      <w:pPr>
        <w:pStyle w:val="a9"/>
        <w:numPr>
          <w:ilvl w:val="0"/>
          <w:numId w:val="8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знакомиться с примерным и ежедневным меню, ценами на готовую продукцию в школьной столовой;</w:t>
      </w:r>
    </w:p>
    <w:p w:rsidR="000D23C7" w:rsidRDefault="00E72058" w:rsidP="000D23C7">
      <w:pPr>
        <w:pStyle w:val="a9"/>
        <w:numPr>
          <w:ilvl w:val="0"/>
          <w:numId w:val="8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E72058" w:rsidRDefault="00E72058" w:rsidP="000D23C7">
      <w:pPr>
        <w:pStyle w:val="a9"/>
        <w:numPr>
          <w:ilvl w:val="0"/>
          <w:numId w:val="8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оказывать в добровольном порядке благотворительную помощь с целью улучшения питания обучающихся в соответствии с действующим законодательством Российской Федерации.</w:t>
      </w:r>
    </w:p>
    <w:p w:rsidR="000C7783" w:rsidRDefault="00E72058" w:rsidP="00C74A4D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 . Родители (законные представители) обучающихся обязаны:</w:t>
      </w:r>
    </w:p>
    <w:p w:rsidR="00E72058" w:rsidRDefault="00E72058" w:rsidP="00E72058">
      <w:pPr>
        <w:pStyle w:val="a9"/>
        <w:numPr>
          <w:ilvl w:val="0"/>
          <w:numId w:val="9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058">
        <w:rPr>
          <w:rFonts w:ascii="Times New Roman" w:eastAsia="Times New Roman" w:hAnsi="Times New Roman" w:cs="Times New Roman"/>
          <w:sz w:val="28"/>
          <w:szCs w:val="28"/>
        </w:rPr>
        <w:t>при представлении заявления на льготное питание ребенка предоставить администрации школы все необходимые документы, предусмотренные действующими нормативными актами;</w:t>
      </w:r>
    </w:p>
    <w:p w:rsidR="00E72058" w:rsidRDefault="00E72058" w:rsidP="00E72058">
      <w:pPr>
        <w:pStyle w:val="a9"/>
        <w:numPr>
          <w:ilvl w:val="0"/>
          <w:numId w:val="9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вносить плату за питание ребенка;</w:t>
      </w:r>
    </w:p>
    <w:p w:rsidR="00E72058" w:rsidRDefault="00E72058" w:rsidP="00E72058">
      <w:pPr>
        <w:pStyle w:val="a9"/>
        <w:numPr>
          <w:ilvl w:val="0"/>
          <w:numId w:val="9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сообщать классному руководителю о болезни ребенка (до занятий) или о его временном отсутствии (не позднее, чем за один день), для снятия его с питания на период фактического отсутствия;</w:t>
      </w:r>
    </w:p>
    <w:p w:rsidR="00E72058" w:rsidRDefault="00E72058" w:rsidP="00E72058">
      <w:pPr>
        <w:pStyle w:val="a9"/>
        <w:numPr>
          <w:ilvl w:val="0"/>
          <w:numId w:val="9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E72058" w:rsidRDefault="00E72058" w:rsidP="00E72058">
      <w:pPr>
        <w:pStyle w:val="a9"/>
        <w:numPr>
          <w:ilvl w:val="0"/>
          <w:numId w:val="9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C41A7E" w:rsidRDefault="00C41A7E" w:rsidP="00C41A7E">
      <w:pPr>
        <w:pStyle w:val="a9"/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A7E" w:rsidRDefault="00C41A7E" w:rsidP="00C41A7E">
      <w:pPr>
        <w:spacing w:after="0"/>
        <w:ind w:left="360"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Информационно-просветительская работа и мониторинг организации питания</w:t>
      </w:r>
    </w:p>
    <w:p w:rsidR="00C41A7E" w:rsidRDefault="00C41A7E" w:rsidP="00C41A7E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1A7E" w:rsidRDefault="00C41A7E" w:rsidP="00C41A7E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 Школа с целью совершенствования организации питания:</w:t>
      </w:r>
    </w:p>
    <w:p w:rsidR="00C41A7E" w:rsidRDefault="00C41A7E" w:rsidP="00C41A7E">
      <w:pPr>
        <w:pStyle w:val="a9"/>
        <w:numPr>
          <w:ilvl w:val="0"/>
          <w:numId w:val="10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1A7E">
        <w:rPr>
          <w:rFonts w:ascii="Times New Roman" w:eastAsia="Times New Roman" w:hAnsi="Times New Roman" w:cs="Times New Roman"/>
          <w:sz w:val="28"/>
          <w:szCs w:val="28"/>
        </w:rPr>
        <w:t>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C41A7E" w:rsidRDefault="00C41A7E" w:rsidP="00C41A7E">
      <w:pPr>
        <w:pStyle w:val="a9"/>
        <w:numPr>
          <w:ilvl w:val="0"/>
          <w:numId w:val="10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учетом режима функционирования школы</w:t>
      </w:r>
      <w:r w:rsidR="006769D6">
        <w:rPr>
          <w:rFonts w:ascii="Times New Roman" w:eastAsia="Times New Roman" w:hAnsi="Times New Roman" w:cs="Times New Roman"/>
          <w:sz w:val="28"/>
          <w:szCs w:val="28"/>
        </w:rPr>
        <w:t>, пропускной способности школьной соловой, оборудования пищеблока;</w:t>
      </w:r>
    </w:p>
    <w:p w:rsidR="006769D6" w:rsidRDefault="006769D6" w:rsidP="00C41A7E">
      <w:pPr>
        <w:pStyle w:val="a9"/>
        <w:numPr>
          <w:ilvl w:val="0"/>
          <w:numId w:val="10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организует систематическую работу с родителями, проводит беседы, лектории и другие мероприятия, посвященные вопросам роли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питания в формировании здорового человека, 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6769D6" w:rsidRDefault="006769D6" w:rsidP="00C41A7E">
      <w:pPr>
        <w:pStyle w:val="a9"/>
        <w:numPr>
          <w:ilvl w:val="0"/>
          <w:numId w:val="10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содействует созданию системы общественного информирования и общественной экспертизы организации питания с учетом широкого использования потенциала родительского комитета школы, класса, органов ученического самоуправления, возможностью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6769D6" w:rsidRDefault="006769D6" w:rsidP="00C41A7E">
      <w:pPr>
        <w:pStyle w:val="a9"/>
        <w:numPr>
          <w:ilvl w:val="0"/>
          <w:numId w:val="10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</w:t>
      </w:r>
      <w:r w:rsidR="000307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076C" w:rsidRDefault="0003076C" w:rsidP="00C41A7E">
      <w:pPr>
        <w:pStyle w:val="a9"/>
        <w:numPr>
          <w:ilvl w:val="0"/>
          <w:numId w:val="10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 мониторинг организации питания и знакомит с его результатами персонал и родителей. </w:t>
      </w:r>
    </w:p>
    <w:p w:rsidR="0003076C" w:rsidRDefault="0003076C" w:rsidP="0003076C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общешкольного собрания, публичного отчета.</w:t>
      </w:r>
    </w:p>
    <w:p w:rsidR="0003076C" w:rsidRDefault="0003076C" w:rsidP="0003076C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76C" w:rsidRPr="0003076C" w:rsidRDefault="0003076C" w:rsidP="0003076C">
      <w:pPr>
        <w:spacing w:after="0"/>
        <w:ind w:right="29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076C">
        <w:rPr>
          <w:rFonts w:ascii="Times New Roman" w:eastAsia="Times New Roman" w:hAnsi="Times New Roman" w:cs="Times New Roman"/>
          <w:b/>
          <w:sz w:val="28"/>
          <w:szCs w:val="28"/>
        </w:rPr>
        <w:t>9. Документация</w:t>
      </w:r>
    </w:p>
    <w:p w:rsidR="0003076C" w:rsidRDefault="0003076C" w:rsidP="0003076C">
      <w:pPr>
        <w:spacing w:after="0"/>
        <w:ind w:right="29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076C" w:rsidRDefault="0003076C" w:rsidP="0003076C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 Для организации процесса питания детей необходимы следующие документы:</w:t>
      </w:r>
    </w:p>
    <w:p w:rsidR="00EB4039" w:rsidRPr="00EB4039" w:rsidRDefault="00EB4039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39">
        <w:rPr>
          <w:rFonts w:ascii="Times New Roman" w:eastAsia="Times New Roman" w:hAnsi="Times New Roman" w:cs="Times New Roman"/>
          <w:sz w:val="28"/>
          <w:szCs w:val="28"/>
        </w:rPr>
        <w:t>Положение о школьной столовой;</w:t>
      </w:r>
    </w:p>
    <w:p w:rsidR="0003076C" w:rsidRDefault="0003076C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39">
        <w:rPr>
          <w:rFonts w:ascii="Times New Roman" w:eastAsia="Times New Roman" w:hAnsi="Times New Roman" w:cs="Times New Roman"/>
          <w:sz w:val="28"/>
          <w:szCs w:val="28"/>
        </w:rPr>
        <w:t>Положение об организации питания обучающихся;</w:t>
      </w:r>
    </w:p>
    <w:p w:rsidR="00EB4039" w:rsidRDefault="00EB4039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директора, регламентирующий организацию питания обучающихся (с назначением ответственных лиц и возложением на них функций контроля);</w:t>
      </w:r>
    </w:p>
    <w:p w:rsidR="00EB4039" w:rsidRDefault="00EB4039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питания обучающихся;</w:t>
      </w:r>
    </w:p>
    <w:p w:rsidR="00EB4039" w:rsidRDefault="00EB4039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посещения столовой для обучающихся;</w:t>
      </w:r>
    </w:p>
    <w:p w:rsidR="00EB4039" w:rsidRDefault="00EB4039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ведомость или табель учета питания</w:t>
      </w:r>
    </w:p>
    <w:p w:rsidR="00EB4039" w:rsidRDefault="00EB4039" w:rsidP="00EB4039">
      <w:pPr>
        <w:pStyle w:val="a9"/>
        <w:numPr>
          <w:ilvl w:val="0"/>
          <w:numId w:val="11"/>
        </w:num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справки, акты, аналитические материалы по вопросам питания.</w:t>
      </w:r>
    </w:p>
    <w:p w:rsidR="00EB4039" w:rsidRDefault="00EB4039" w:rsidP="00EB4039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039" w:rsidRPr="00EB4039" w:rsidRDefault="00EB4039" w:rsidP="00EB4039">
      <w:pPr>
        <w:spacing w:after="0"/>
        <w:ind w:right="299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039">
        <w:rPr>
          <w:rFonts w:ascii="Times New Roman" w:eastAsia="Times New Roman" w:hAnsi="Times New Roman" w:cs="Times New Roman"/>
          <w:b/>
          <w:sz w:val="28"/>
          <w:szCs w:val="28"/>
        </w:rPr>
        <w:t>10. Заключительные положения</w:t>
      </w:r>
    </w:p>
    <w:p w:rsidR="00EB4039" w:rsidRDefault="00EB4039" w:rsidP="00EB4039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039" w:rsidRDefault="00EB4039" w:rsidP="00EB4039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 Настоящее Положение</w:t>
      </w:r>
      <w:r w:rsidRPr="00EB4039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питания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нормативным актом, регламентирующим деятельность школы по вопросам питания, принимается на Совете школоы и вводится в действие приказом директора  школы.</w:t>
      </w:r>
    </w:p>
    <w:p w:rsidR="00EB4039" w:rsidRDefault="00EB4039" w:rsidP="00EB4039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10.2. Все изменения и дополнения, вносимые в настоящее Положение, оформляются в письменной форме  в соответствии с действующим законодательством Российской Федерации.</w:t>
      </w:r>
    </w:p>
    <w:p w:rsidR="00EB4039" w:rsidRDefault="00EB4039" w:rsidP="00EB4039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="003B2825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="003B2825" w:rsidRPr="00EB4039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питания обучающихся</w:t>
      </w:r>
      <w:r w:rsidR="003B2825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на неопределенный срок. </w:t>
      </w:r>
    </w:p>
    <w:p w:rsidR="003B2825" w:rsidRDefault="003B2825" w:rsidP="00EB4039">
      <w:pPr>
        <w:spacing w:after="0"/>
        <w:ind w:right="29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3B2825" w:rsidSect="00A2674F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0AA" w:rsidRDefault="00C710AA" w:rsidP="00C41A7E">
      <w:pPr>
        <w:spacing w:after="0" w:line="240" w:lineRule="auto"/>
      </w:pPr>
      <w:r>
        <w:separator/>
      </w:r>
    </w:p>
  </w:endnote>
  <w:endnote w:type="continuationSeparator" w:id="1">
    <w:p w:rsidR="00C710AA" w:rsidRDefault="00C710AA" w:rsidP="00C4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4043"/>
      <w:docPartObj>
        <w:docPartGallery w:val="Page Numbers (Bottom of Page)"/>
        <w:docPartUnique/>
      </w:docPartObj>
    </w:sdtPr>
    <w:sdtContent>
      <w:p w:rsidR="00EB4039" w:rsidRDefault="004B364F">
        <w:pPr>
          <w:pStyle w:val="ac"/>
          <w:jc w:val="center"/>
        </w:pPr>
        <w:fldSimple w:instr=" PAGE   \* MERGEFORMAT ">
          <w:r w:rsidR="009A0844">
            <w:rPr>
              <w:noProof/>
            </w:rPr>
            <w:t>1</w:t>
          </w:r>
        </w:fldSimple>
      </w:p>
    </w:sdtContent>
  </w:sdt>
  <w:p w:rsidR="00EB4039" w:rsidRDefault="00EB403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0AA" w:rsidRDefault="00C710AA" w:rsidP="00C41A7E">
      <w:pPr>
        <w:spacing w:after="0" w:line="240" w:lineRule="auto"/>
      </w:pPr>
      <w:r>
        <w:separator/>
      </w:r>
    </w:p>
  </w:footnote>
  <w:footnote w:type="continuationSeparator" w:id="1">
    <w:p w:rsidR="00C710AA" w:rsidRDefault="00C710AA" w:rsidP="00C4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755"/>
    <w:multiLevelType w:val="hybridMultilevel"/>
    <w:tmpl w:val="96804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74295"/>
    <w:multiLevelType w:val="hybridMultilevel"/>
    <w:tmpl w:val="2EE6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66376"/>
    <w:multiLevelType w:val="hybridMultilevel"/>
    <w:tmpl w:val="E27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E5073"/>
    <w:multiLevelType w:val="hybridMultilevel"/>
    <w:tmpl w:val="3F144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E08DA"/>
    <w:multiLevelType w:val="hybridMultilevel"/>
    <w:tmpl w:val="97B8D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935A7"/>
    <w:multiLevelType w:val="hybridMultilevel"/>
    <w:tmpl w:val="E6083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64C77"/>
    <w:multiLevelType w:val="hybridMultilevel"/>
    <w:tmpl w:val="4D0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86539"/>
    <w:multiLevelType w:val="hybridMultilevel"/>
    <w:tmpl w:val="1FF4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BB77A1"/>
    <w:multiLevelType w:val="hybridMultilevel"/>
    <w:tmpl w:val="3A1A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C33CA"/>
    <w:multiLevelType w:val="hybridMultilevel"/>
    <w:tmpl w:val="0DFCB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70CA7"/>
    <w:multiLevelType w:val="hybridMultilevel"/>
    <w:tmpl w:val="2D72E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2B52"/>
    <w:rsid w:val="0003076C"/>
    <w:rsid w:val="000B2C6D"/>
    <w:rsid w:val="000C2706"/>
    <w:rsid w:val="000C7783"/>
    <w:rsid w:val="000D23C7"/>
    <w:rsid w:val="0011755B"/>
    <w:rsid w:val="00147CAC"/>
    <w:rsid w:val="00310826"/>
    <w:rsid w:val="00334501"/>
    <w:rsid w:val="00390F8A"/>
    <w:rsid w:val="00392E9E"/>
    <w:rsid w:val="0039623F"/>
    <w:rsid w:val="003B2825"/>
    <w:rsid w:val="003C68BC"/>
    <w:rsid w:val="003D3375"/>
    <w:rsid w:val="003E4714"/>
    <w:rsid w:val="00431689"/>
    <w:rsid w:val="004A792F"/>
    <w:rsid w:val="004B364F"/>
    <w:rsid w:val="00545BA5"/>
    <w:rsid w:val="005D7AEE"/>
    <w:rsid w:val="006769D6"/>
    <w:rsid w:val="006A162E"/>
    <w:rsid w:val="006B7C79"/>
    <w:rsid w:val="007079F1"/>
    <w:rsid w:val="007152A6"/>
    <w:rsid w:val="00721CE9"/>
    <w:rsid w:val="00767B6F"/>
    <w:rsid w:val="007C6052"/>
    <w:rsid w:val="00822B52"/>
    <w:rsid w:val="00852CCD"/>
    <w:rsid w:val="00870D81"/>
    <w:rsid w:val="008A7D87"/>
    <w:rsid w:val="008E1B54"/>
    <w:rsid w:val="00980397"/>
    <w:rsid w:val="009A0844"/>
    <w:rsid w:val="009E2C91"/>
    <w:rsid w:val="00A13BD6"/>
    <w:rsid w:val="00A2674F"/>
    <w:rsid w:val="00A7241D"/>
    <w:rsid w:val="00A85B8B"/>
    <w:rsid w:val="00AF0DA3"/>
    <w:rsid w:val="00B46923"/>
    <w:rsid w:val="00B75310"/>
    <w:rsid w:val="00BB5D09"/>
    <w:rsid w:val="00C41A7E"/>
    <w:rsid w:val="00C710AA"/>
    <w:rsid w:val="00C74A4D"/>
    <w:rsid w:val="00D34789"/>
    <w:rsid w:val="00D50F75"/>
    <w:rsid w:val="00D95EEB"/>
    <w:rsid w:val="00DC6D70"/>
    <w:rsid w:val="00DC7CEB"/>
    <w:rsid w:val="00E72058"/>
    <w:rsid w:val="00E92AEF"/>
    <w:rsid w:val="00EB4039"/>
    <w:rsid w:val="00F57E90"/>
    <w:rsid w:val="00FE7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2B52"/>
    <w:rPr>
      <w:b/>
      <w:bCs/>
    </w:rPr>
  </w:style>
  <w:style w:type="character" w:styleId="a4">
    <w:name w:val="Hyperlink"/>
    <w:basedOn w:val="a0"/>
    <w:uiPriority w:val="99"/>
    <w:semiHidden/>
    <w:unhideWhenUsed/>
    <w:rsid w:val="00822B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2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B5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locked/>
    <w:rsid w:val="00721CE9"/>
    <w:rPr>
      <w:rFonts w:ascii="Calibri" w:eastAsia="Calibri" w:hAnsi="Calibri" w:cs="Calibri"/>
    </w:rPr>
  </w:style>
  <w:style w:type="paragraph" w:styleId="a8">
    <w:name w:val="No Spacing"/>
    <w:link w:val="a7"/>
    <w:qFormat/>
    <w:rsid w:val="00721CE9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6A162E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4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41A7E"/>
  </w:style>
  <w:style w:type="paragraph" w:styleId="ac">
    <w:name w:val="footer"/>
    <w:basedOn w:val="a"/>
    <w:link w:val="ad"/>
    <w:uiPriority w:val="99"/>
    <w:unhideWhenUsed/>
    <w:rsid w:val="00C41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20</cp:revision>
  <cp:lastPrinted>2021-02-26T11:31:00Z</cp:lastPrinted>
  <dcterms:created xsi:type="dcterms:W3CDTF">2021-02-17T10:29:00Z</dcterms:created>
  <dcterms:modified xsi:type="dcterms:W3CDTF">2022-01-17T10:02:00Z</dcterms:modified>
</cp:coreProperties>
</file>